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D251" w14:textId="316844F4" w:rsidR="00C85EE9" w:rsidRDefault="00C85EE9" w:rsidP="00C85EE9">
      <w:pPr>
        <w:pStyle w:val="Heading1"/>
      </w:pPr>
      <w:r w:rsidRPr="0003320C">
        <w:rPr>
          <w:noProof/>
        </w:rPr>
        <w:drawing>
          <wp:anchor distT="0" distB="0" distL="114300" distR="114300" simplePos="0" relativeHeight="251658240" behindDoc="0" locked="0" layoutInCell="1" allowOverlap="1" wp14:anchorId="7DBEB990" wp14:editId="66EA93FB">
            <wp:simplePos x="0" y="0"/>
            <wp:positionH relativeFrom="column">
              <wp:posOffset>4512945</wp:posOffset>
            </wp:positionH>
            <wp:positionV relativeFrom="paragraph">
              <wp:posOffset>0</wp:posOffset>
            </wp:positionV>
            <wp:extent cx="1472400" cy="2044800"/>
            <wp:effectExtent l="0" t="0" r="0" b="0"/>
            <wp:wrapSquare wrapText="bothSides"/>
            <wp:docPr id="1501288449" name="Picture 2" descr="Bath Spa University Logo&#10;White background with blu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88449" name="Picture 2" descr="Bath Spa University Logo&#10;White background with blue tex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20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Policy on University Policy Management</w:t>
      </w:r>
    </w:p>
    <w:p w14:paraId="5D6AE348" w14:textId="725B3AD7" w:rsidR="00E44C2C" w:rsidRDefault="00E44C2C" w:rsidP="00BD2017">
      <w:pPr>
        <w:pStyle w:val="Heading1"/>
      </w:pPr>
    </w:p>
    <w:p w14:paraId="0E70B968" w14:textId="29E8AD48" w:rsidR="0003320C" w:rsidRPr="0003320C" w:rsidRDefault="0003320C" w:rsidP="0003320C"/>
    <w:p w14:paraId="2EDBBB45" w14:textId="3EAC181D" w:rsidR="00BD2017" w:rsidRDefault="00BD2017" w:rsidP="00BD2017"/>
    <w:p w14:paraId="6B25E667" w14:textId="2804DD67" w:rsidR="00BD2017" w:rsidRDefault="00BD2017" w:rsidP="00BD2017"/>
    <w:p w14:paraId="5DAE861E" w14:textId="0B5C149A" w:rsidR="00BD2017" w:rsidRDefault="00BD2017" w:rsidP="00BD2017"/>
    <w:p w14:paraId="668F1A68" w14:textId="1AF4E60B" w:rsidR="00BD2017" w:rsidRDefault="00BD2017" w:rsidP="00BD2017"/>
    <w:p w14:paraId="4029FACE" w14:textId="25877D44" w:rsidR="00BD2017" w:rsidRDefault="00BD2017" w:rsidP="00BD2017"/>
    <w:p w14:paraId="59DD57AB" w14:textId="1B791D48" w:rsidR="00BD2017" w:rsidRDefault="00BD2017">
      <w:r>
        <w:br w:type="page"/>
      </w:r>
    </w:p>
    <w:p w14:paraId="5B825C6A" w14:textId="77777777" w:rsidR="00C85EE9" w:rsidRDefault="00BD2017" w:rsidP="007C17C9">
      <w:pPr>
        <w:pStyle w:val="Heading2"/>
        <w:spacing w:line="276" w:lineRule="auto"/>
      </w:pPr>
      <w:r>
        <w:lastRenderedPageBreak/>
        <w:t>1.</w:t>
      </w:r>
      <w:r w:rsidR="002A2E8B">
        <w:tab/>
      </w:r>
      <w:r w:rsidR="00C85EE9">
        <w:t>Purpose</w:t>
      </w:r>
    </w:p>
    <w:p w14:paraId="3320311D" w14:textId="77777777" w:rsidR="00C85EE9" w:rsidRDefault="00C85EE9" w:rsidP="007C17C9">
      <w:pPr>
        <w:pStyle w:val="BodyText"/>
        <w:spacing w:before="119" w:line="276" w:lineRule="auto"/>
        <w:rPr>
          <w:b/>
        </w:rPr>
      </w:pPr>
    </w:p>
    <w:p w14:paraId="750900DF" w14:textId="7F3FEF64" w:rsidR="00C85EE9" w:rsidRDefault="00C85EE9" w:rsidP="007C17C9">
      <w:pPr>
        <w:spacing w:line="276" w:lineRule="auto"/>
        <w:ind w:left="720" w:hanging="720"/>
      </w:pPr>
      <w:r>
        <w:t>1.1</w:t>
      </w:r>
      <w:r>
        <w:tab/>
      </w:r>
      <w:r w:rsidRPr="5DEB2BD7">
        <w:t xml:space="preserve">The purpose of this </w:t>
      </w:r>
      <w:r w:rsidR="00895BC8">
        <w:t>P</w:t>
      </w:r>
      <w:r w:rsidRPr="5DEB2BD7">
        <w:t>olicy is to establish a consistent approach to the development of University</w:t>
      </w:r>
      <w:r w:rsidRPr="5DEB2BD7">
        <w:rPr>
          <w:spacing w:val="-7"/>
        </w:rPr>
        <w:t xml:space="preserve"> </w:t>
      </w:r>
      <w:r w:rsidR="00895BC8">
        <w:t>P</w:t>
      </w:r>
      <w:r w:rsidRPr="5DEB2BD7">
        <w:t>olicies</w:t>
      </w:r>
      <w:r w:rsidRPr="5DEB2BD7">
        <w:rPr>
          <w:spacing w:val="-3"/>
        </w:rPr>
        <w:t xml:space="preserve"> </w:t>
      </w:r>
      <w:r w:rsidRPr="5DEB2BD7">
        <w:t>and</w:t>
      </w:r>
      <w:r w:rsidRPr="5DEB2BD7">
        <w:rPr>
          <w:spacing w:val="-2"/>
        </w:rPr>
        <w:t xml:space="preserve"> </w:t>
      </w:r>
      <w:r w:rsidR="00895BC8">
        <w:t>P</w:t>
      </w:r>
      <w:r w:rsidRPr="5DEB2BD7">
        <w:t>rocedures</w:t>
      </w:r>
      <w:r w:rsidRPr="5DEB2BD7">
        <w:rPr>
          <w:spacing w:val="-3"/>
        </w:rPr>
        <w:t xml:space="preserve"> </w:t>
      </w:r>
      <w:r w:rsidRPr="5DEB2BD7">
        <w:t>to</w:t>
      </w:r>
      <w:r w:rsidRPr="5DEB2BD7">
        <w:rPr>
          <w:spacing w:val="-2"/>
        </w:rPr>
        <w:t xml:space="preserve"> </w:t>
      </w:r>
      <w:r w:rsidRPr="5DEB2BD7">
        <w:t>ensure</w:t>
      </w:r>
      <w:r w:rsidRPr="5DEB2BD7">
        <w:rPr>
          <w:spacing w:val="-2"/>
        </w:rPr>
        <w:t xml:space="preserve"> </w:t>
      </w:r>
      <w:r w:rsidRPr="5DEB2BD7">
        <w:t>that</w:t>
      </w:r>
      <w:r w:rsidRPr="5DEB2BD7">
        <w:rPr>
          <w:spacing w:val="-4"/>
        </w:rPr>
        <w:t xml:space="preserve"> </w:t>
      </w:r>
      <w:r w:rsidRPr="21FB7D4A">
        <w:t xml:space="preserve">staff, students, </w:t>
      </w:r>
      <w:r w:rsidR="79547B07">
        <w:t>third parties carrying out activities</w:t>
      </w:r>
      <w:r w:rsidR="00143BEC">
        <w:t xml:space="preserve"> on behalf of the University,</w:t>
      </w:r>
      <w:r>
        <w:t xml:space="preserve"> and external </w:t>
      </w:r>
      <w:r w:rsidRPr="21FB7D4A">
        <w:t xml:space="preserve">bodies </w:t>
      </w:r>
      <w:r w:rsidRPr="5DEB2BD7">
        <w:t xml:space="preserve">have access to </w:t>
      </w:r>
      <w:r>
        <w:t xml:space="preserve">well designed, </w:t>
      </w:r>
      <w:r w:rsidRPr="21FB7D4A">
        <w:t>clear</w:t>
      </w:r>
      <w:r>
        <w:t xml:space="preserve"> and </w:t>
      </w:r>
      <w:r w:rsidRPr="21FB7D4A">
        <w:t>purposeful</w:t>
      </w:r>
      <w:r w:rsidR="00320DF8">
        <w:t xml:space="preserve"> </w:t>
      </w:r>
      <w:r w:rsidRPr="5DEB2BD7">
        <w:t>policies.</w:t>
      </w:r>
    </w:p>
    <w:p w14:paraId="488CF31B" w14:textId="79513630" w:rsidR="00C85EE9" w:rsidRDefault="00C85EE9" w:rsidP="007C17C9">
      <w:pPr>
        <w:spacing w:line="276" w:lineRule="auto"/>
        <w:ind w:left="720" w:hanging="720"/>
      </w:pPr>
      <w:r>
        <w:t>1.2</w:t>
      </w:r>
      <w:r>
        <w:tab/>
      </w:r>
      <w:r w:rsidRPr="5DEB2BD7">
        <w:t xml:space="preserve">This document defines University </w:t>
      </w:r>
      <w:r w:rsidR="0029307D">
        <w:t>p</w:t>
      </w:r>
      <w:r w:rsidRPr="5DEB2BD7">
        <w:t xml:space="preserve">olicy and </w:t>
      </w:r>
      <w:r w:rsidR="00D743E6">
        <w:t>p</w:t>
      </w:r>
      <w:r w:rsidRPr="5DEB2BD7">
        <w:t xml:space="preserve">rocedure, outlines the steps for </w:t>
      </w:r>
      <w:r>
        <w:t>developing</w:t>
      </w:r>
      <w:r w:rsidR="00320DF8">
        <w:t xml:space="preserve"> </w:t>
      </w:r>
      <w:r w:rsidRPr="5DEB2BD7">
        <w:t>approving,</w:t>
      </w:r>
      <w:r w:rsidRPr="5DEB2BD7">
        <w:rPr>
          <w:spacing w:val="-3"/>
        </w:rPr>
        <w:t xml:space="preserve"> </w:t>
      </w:r>
      <w:r w:rsidRPr="03867E35">
        <w:rPr>
          <w:spacing w:val="-3"/>
        </w:rPr>
        <w:t xml:space="preserve">publishing, </w:t>
      </w:r>
      <w:r w:rsidRPr="44B7BABC">
        <w:rPr>
          <w:spacing w:val="-3"/>
        </w:rPr>
        <w:t xml:space="preserve">implementing, </w:t>
      </w:r>
      <w:r w:rsidRPr="5DEB2BD7">
        <w:t>amending</w:t>
      </w:r>
      <w:r w:rsidRPr="5DEB2BD7">
        <w:rPr>
          <w:spacing w:val="-5"/>
        </w:rPr>
        <w:t xml:space="preserve"> </w:t>
      </w:r>
      <w:r w:rsidRPr="5DEB2BD7">
        <w:t>and</w:t>
      </w:r>
      <w:r w:rsidRPr="5DEB2BD7">
        <w:rPr>
          <w:spacing w:val="-5"/>
        </w:rPr>
        <w:t xml:space="preserve"> </w:t>
      </w:r>
      <w:r w:rsidRPr="5DEB2BD7">
        <w:t>revoking</w:t>
      </w:r>
      <w:r w:rsidRPr="5DEB2BD7">
        <w:rPr>
          <w:spacing w:val="-5"/>
        </w:rPr>
        <w:t xml:space="preserve"> </w:t>
      </w:r>
      <w:r w:rsidRPr="5DEB2BD7">
        <w:t>University</w:t>
      </w:r>
      <w:r w:rsidRPr="5DEB2BD7">
        <w:rPr>
          <w:spacing w:val="-6"/>
        </w:rPr>
        <w:t xml:space="preserve"> </w:t>
      </w:r>
      <w:r w:rsidR="0029307D">
        <w:t>P</w:t>
      </w:r>
      <w:r w:rsidRPr="5DEB2BD7">
        <w:t>olicies</w:t>
      </w:r>
      <w:r w:rsidRPr="272B910A">
        <w:t xml:space="preserve"> </w:t>
      </w:r>
      <w:r w:rsidRPr="5DEB2BD7">
        <w:t>and</w:t>
      </w:r>
      <w:r w:rsidRPr="272B910A">
        <w:t xml:space="preserve"> </w:t>
      </w:r>
      <w:r w:rsidR="0029307D">
        <w:t>P</w:t>
      </w:r>
      <w:r w:rsidRPr="5DEB2BD7">
        <w:t>rocedures,</w:t>
      </w:r>
      <w:r w:rsidRPr="5DEB2BD7">
        <w:rPr>
          <w:spacing w:val="-5"/>
        </w:rPr>
        <w:t xml:space="preserve"> </w:t>
      </w:r>
      <w:r w:rsidRPr="5DEB2BD7">
        <w:t>and</w:t>
      </w:r>
      <w:r w:rsidRPr="5DEB2BD7">
        <w:rPr>
          <w:spacing w:val="-5"/>
        </w:rPr>
        <w:t xml:space="preserve"> </w:t>
      </w:r>
      <w:r w:rsidRPr="5DEB2BD7">
        <w:t>defines the roles and responsibilities of responsible individuals and offices.</w:t>
      </w:r>
    </w:p>
    <w:p w14:paraId="382F6803" w14:textId="2FFE933C" w:rsidR="65C0C3D4" w:rsidRDefault="65C0C3D4" w:rsidP="65C0C3D4">
      <w:pPr>
        <w:spacing w:line="276" w:lineRule="auto"/>
        <w:ind w:left="720" w:hanging="720"/>
      </w:pPr>
    </w:p>
    <w:p w14:paraId="78473601" w14:textId="7CF87AB8" w:rsidR="00C85EE9" w:rsidRDefault="00C85EE9" w:rsidP="007C17C9">
      <w:pPr>
        <w:pStyle w:val="Heading2"/>
        <w:spacing w:line="276" w:lineRule="auto"/>
      </w:pPr>
      <w:r>
        <w:t>2.</w:t>
      </w:r>
      <w:r>
        <w:tab/>
        <w:t>Principles</w:t>
      </w:r>
    </w:p>
    <w:p w14:paraId="6A27D3B7" w14:textId="2F1668BD" w:rsidR="65C0C3D4" w:rsidRDefault="65C0C3D4" w:rsidP="65C0C3D4">
      <w:pPr>
        <w:pStyle w:val="BodyText"/>
        <w:spacing w:before="119" w:line="276" w:lineRule="auto"/>
        <w:rPr>
          <w:b/>
          <w:bCs/>
        </w:rPr>
      </w:pPr>
    </w:p>
    <w:p w14:paraId="2F26C27E" w14:textId="000C8DB1" w:rsidR="00C85EE9" w:rsidRDefault="00C85EE9" w:rsidP="00EF3C1A">
      <w:pPr>
        <w:spacing w:line="276" w:lineRule="auto"/>
        <w:ind w:left="720" w:hanging="720"/>
        <w:rPr>
          <w:b/>
          <w:bCs/>
        </w:rPr>
      </w:pPr>
      <w:r>
        <w:t>2.1</w:t>
      </w:r>
      <w:r>
        <w:tab/>
        <w:t xml:space="preserve">The </w:t>
      </w:r>
      <w:r w:rsidR="000A47FA">
        <w:t>p</w:t>
      </w:r>
      <w:r>
        <w:t xml:space="preserve">olicy </w:t>
      </w:r>
      <w:r w:rsidR="000A47FA">
        <w:t>m</w:t>
      </w:r>
      <w:r>
        <w:t xml:space="preserve">anagement framework is intended to ensure that University </w:t>
      </w:r>
      <w:r w:rsidR="0029307D">
        <w:t>P</w:t>
      </w:r>
      <w:r>
        <w:t>olicies</w:t>
      </w:r>
      <w:r w:rsidR="7D54CA22">
        <w:t>:</w:t>
      </w:r>
    </w:p>
    <w:p w14:paraId="1B67788B" w14:textId="7E720952" w:rsidR="00C85EE9" w:rsidRPr="00D664F8" w:rsidRDefault="154205B2" w:rsidP="007468F2">
      <w:pPr>
        <w:pStyle w:val="ListParagraph"/>
        <w:numPr>
          <w:ilvl w:val="0"/>
          <w:numId w:val="12"/>
        </w:numPr>
        <w:spacing w:line="276" w:lineRule="auto"/>
        <w:ind w:left="993"/>
        <w:rPr>
          <w:szCs w:val="24"/>
        </w:rPr>
      </w:pPr>
      <w:r>
        <w:t>p</w:t>
      </w:r>
      <w:r w:rsidR="4889BAC8">
        <w:t>rovide</w:t>
      </w:r>
      <w:r w:rsidR="00C85EE9">
        <w:t xml:space="preserve"> </w:t>
      </w:r>
      <w:r w:rsidR="0063431E">
        <w:t xml:space="preserve">clear </w:t>
      </w:r>
      <w:r w:rsidR="008C5B15">
        <w:t>requirements for behaviour and decision making</w:t>
      </w:r>
    </w:p>
    <w:p w14:paraId="16163EE1" w14:textId="625E03EB" w:rsidR="00C85EE9" w:rsidRPr="00D664F8" w:rsidRDefault="5764E1D1" w:rsidP="007468F2">
      <w:pPr>
        <w:pStyle w:val="ListParagraph"/>
        <w:numPr>
          <w:ilvl w:val="0"/>
          <w:numId w:val="12"/>
        </w:numPr>
        <w:spacing w:line="276" w:lineRule="auto"/>
        <w:ind w:left="993"/>
        <w:rPr>
          <w:szCs w:val="24"/>
        </w:rPr>
      </w:pPr>
      <w:r>
        <w:t>s</w:t>
      </w:r>
      <w:r w:rsidR="11F93DD2">
        <w:t>upport</w:t>
      </w:r>
      <w:r w:rsidR="00C85EE9">
        <w:t xml:space="preserve"> </w:t>
      </w:r>
      <w:r w:rsidR="00D75C74">
        <w:t xml:space="preserve">the University’s approach to </w:t>
      </w:r>
      <w:r w:rsidR="00C85EE9">
        <w:t xml:space="preserve">compliance and risk management, by providing the frameworks for legal and regulatory compliance, and the </w:t>
      </w:r>
      <w:r w:rsidR="76466430">
        <w:t xml:space="preserve">effective </w:t>
      </w:r>
      <w:r w:rsidR="00C85EE9">
        <w:t>mitigation of risk</w:t>
      </w:r>
    </w:p>
    <w:p w14:paraId="48A990D0" w14:textId="7F68EDAA" w:rsidR="00C85EE9" w:rsidRPr="00D664F8" w:rsidRDefault="25645ECA" w:rsidP="007468F2">
      <w:pPr>
        <w:pStyle w:val="ListParagraph"/>
        <w:numPr>
          <w:ilvl w:val="0"/>
          <w:numId w:val="12"/>
        </w:numPr>
        <w:spacing w:line="276" w:lineRule="auto"/>
        <w:ind w:left="993"/>
        <w:rPr>
          <w:szCs w:val="24"/>
        </w:rPr>
      </w:pPr>
      <w:r>
        <w:t>e</w:t>
      </w:r>
      <w:r w:rsidR="11F93DD2">
        <w:t>stablish</w:t>
      </w:r>
      <w:r w:rsidR="00C85EE9">
        <w:t xml:space="preserve"> accountability and transparency, by defining roles and responsibilities </w:t>
      </w:r>
    </w:p>
    <w:p w14:paraId="417CF3FB" w14:textId="015FFA69" w:rsidR="00C85EE9" w:rsidRPr="00D664F8" w:rsidRDefault="005F24CF" w:rsidP="65C0C3D4">
      <w:pPr>
        <w:pStyle w:val="ListParagraph"/>
        <w:numPr>
          <w:ilvl w:val="0"/>
          <w:numId w:val="12"/>
        </w:numPr>
        <w:spacing w:line="276" w:lineRule="auto"/>
        <w:ind w:left="993"/>
      </w:pPr>
      <w:r>
        <w:t>s</w:t>
      </w:r>
      <w:r w:rsidR="11F93DD2">
        <w:t>upport</w:t>
      </w:r>
      <w:r w:rsidR="00C85EE9">
        <w:t xml:space="preserve"> efficiency and effectiveness, by reducing ambiguity, and aligning activities </w:t>
      </w:r>
      <w:r w:rsidR="11F93DD2">
        <w:t>with</w:t>
      </w:r>
      <w:r w:rsidR="00C85EE9">
        <w:t xml:space="preserve"> </w:t>
      </w:r>
      <w:proofErr w:type="gramStart"/>
      <w:r w:rsidR="00997998">
        <w:t>University</w:t>
      </w:r>
      <w:proofErr w:type="gramEnd"/>
      <w:r w:rsidR="00C85EE9">
        <w:t xml:space="preserve"> objectives </w:t>
      </w:r>
    </w:p>
    <w:p w14:paraId="51B3D275" w14:textId="521C5859" w:rsidR="65C0C3D4" w:rsidRDefault="65C0C3D4" w:rsidP="65C0C3D4">
      <w:pPr>
        <w:pStyle w:val="ListParagraph"/>
        <w:spacing w:line="276" w:lineRule="auto"/>
        <w:ind w:left="993"/>
      </w:pPr>
    </w:p>
    <w:p w14:paraId="176B9C8B" w14:textId="2910F4C5" w:rsidR="001A08A5" w:rsidRPr="001A08A5" w:rsidRDefault="00C85EE9" w:rsidP="007C17C9">
      <w:pPr>
        <w:pStyle w:val="Heading2"/>
        <w:spacing w:line="276" w:lineRule="auto"/>
      </w:pPr>
      <w:r>
        <w:t>3.</w:t>
      </w:r>
      <w:r>
        <w:tab/>
        <w:t>Definitions</w:t>
      </w:r>
    </w:p>
    <w:p w14:paraId="3CEDFDCC" w14:textId="77777777" w:rsidR="00D312F3" w:rsidRDefault="00D312F3" w:rsidP="65C0C3D4">
      <w:pPr>
        <w:pStyle w:val="BodyText"/>
        <w:spacing w:before="119" w:line="276" w:lineRule="auto"/>
        <w:rPr>
          <w:b/>
          <w:bCs/>
        </w:rPr>
      </w:pPr>
    </w:p>
    <w:p w14:paraId="2E1EBF93" w14:textId="24BB3506" w:rsidR="00C85EE9" w:rsidRDefault="00C85EE9" w:rsidP="007C17C9">
      <w:pPr>
        <w:spacing w:line="276" w:lineRule="auto"/>
        <w:ind w:firstLine="720"/>
      </w:pPr>
      <w:r>
        <w:rPr>
          <w:u w:val="single"/>
        </w:rPr>
        <w:t>University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Policy</w:t>
      </w:r>
    </w:p>
    <w:p w14:paraId="262E3234" w14:textId="3394EC0E" w:rsidR="00C85EE9" w:rsidRDefault="00C85EE9" w:rsidP="007C17C9">
      <w:pPr>
        <w:spacing w:line="276" w:lineRule="auto"/>
        <w:ind w:firstLine="720"/>
      </w:pPr>
      <w:r>
        <w:t>An</w:t>
      </w:r>
      <w:r>
        <w:rPr>
          <w:spacing w:val="-8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directive</w:t>
      </w:r>
      <w:r>
        <w:rPr>
          <w:spacing w:val="-8"/>
        </w:rPr>
        <w:t xml:space="preserve"> </w:t>
      </w:r>
      <w:r>
        <w:rPr>
          <w:spacing w:val="-2"/>
        </w:rPr>
        <w:t>that:</w:t>
      </w:r>
    </w:p>
    <w:p w14:paraId="5548AD16" w14:textId="77777777" w:rsidR="00C85EE9" w:rsidRPr="00C85EE9" w:rsidRDefault="00C85EE9" w:rsidP="007C17C9">
      <w:pPr>
        <w:pStyle w:val="ListParagraph"/>
        <w:numPr>
          <w:ilvl w:val="0"/>
          <w:numId w:val="4"/>
        </w:numPr>
        <w:spacing w:line="276" w:lineRule="auto"/>
        <w:rPr>
          <w:szCs w:val="24"/>
        </w:rPr>
      </w:pPr>
      <w:r w:rsidRPr="00C85EE9">
        <w:rPr>
          <w:szCs w:val="24"/>
        </w:rPr>
        <w:t>provides</w:t>
      </w:r>
      <w:r w:rsidRPr="00C85EE9">
        <w:rPr>
          <w:spacing w:val="-1"/>
          <w:szCs w:val="24"/>
        </w:rPr>
        <w:t xml:space="preserve"> </w:t>
      </w:r>
      <w:r w:rsidRPr="00C85EE9">
        <w:rPr>
          <w:szCs w:val="24"/>
        </w:rPr>
        <w:t>guiding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or</w:t>
      </w:r>
      <w:r w:rsidRPr="00C85EE9">
        <w:rPr>
          <w:spacing w:val="-2"/>
          <w:szCs w:val="24"/>
        </w:rPr>
        <w:t xml:space="preserve"> </w:t>
      </w:r>
      <w:r w:rsidRPr="00C85EE9">
        <w:rPr>
          <w:szCs w:val="24"/>
        </w:rPr>
        <w:t>governing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principles</w:t>
      </w:r>
      <w:r w:rsidRPr="00C85EE9">
        <w:rPr>
          <w:spacing w:val="-4"/>
          <w:szCs w:val="24"/>
        </w:rPr>
        <w:t xml:space="preserve"> </w:t>
      </w:r>
      <w:r w:rsidRPr="00C85EE9">
        <w:rPr>
          <w:szCs w:val="24"/>
        </w:rPr>
        <w:t>to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be</w:t>
      </w:r>
      <w:r w:rsidRPr="00C85EE9">
        <w:rPr>
          <w:spacing w:val="-3"/>
          <w:szCs w:val="24"/>
        </w:rPr>
        <w:t xml:space="preserve"> </w:t>
      </w:r>
      <w:r w:rsidRPr="00C85EE9">
        <w:rPr>
          <w:szCs w:val="24"/>
        </w:rPr>
        <w:t>followed</w:t>
      </w:r>
      <w:r w:rsidRPr="00C85EE9">
        <w:rPr>
          <w:spacing w:val="-3"/>
          <w:szCs w:val="24"/>
        </w:rPr>
        <w:t xml:space="preserve"> </w:t>
      </w:r>
      <w:r w:rsidRPr="00C85EE9">
        <w:rPr>
          <w:szCs w:val="24"/>
        </w:rPr>
        <w:t>in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carrying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out the activities of the University</w:t>
      </w:r>
    </w:p>
    <w:p w14:paraId="602507AC" w14:textId="77777777" w:rsidR="00C85EE9" w:rsidRPr="00C85EE9" w:rsidRDefault="00C85EE9" w:rsidP="007C17C9">
      <w:pPr>
        <w:pStyle w:val="ListParagraph"/>
        <w:numPr>
          <w:ilvl w:val="0"/>
          <w:numId w:val="4"/>
        </w:numPr>
        <w:spacing w:line="276" w:lineRule="auto"/>
        <w:rPr>
          <w:szCs w:val="24"/>
        </w:rPr>
      </w:pPr>
      <w:r w:rsidRPr="00C85EE9">
        <w:rPr>
          <w:szCs w:val="24"/>
        </w:rPr>
        <w:t>establishes</w:t>
      </w:r>
      <w:r w:rsidRPr="00C85EE9">
        <w:rPr>
          <w:spacing w:val="-9"/>
          <w:szCs w:val="24"/>
        </w:rPr>
        <w:t xml:space="preserve"> </w:t>
      </w:r>
      <w:r w:rsidRPr="00C85EE9">
        <w:rPr>
          <w:szCs w:val="24"/>
        </w:rPr>
        <w:t>key</w:t>
      </w:r>
      <w:r w:rsidRPr="00C85EE9">
        <w:rPr>
          <w:spacing w:val="-11"/>
          <w:szCs w:val="24"/>
        </w:rPr>
        <w:t xml:space="preserve"> </w:t>
      </w:r>
      <w:r w:rsidRPr="00C85EE9">
        <w:rPr>
          <w:szCs w:val="24"/>
        </w:rPr>
        <w:t>requirements</w:t>
      </w:r>
      <w:r w:rsidRPr="00C85EE9">
        <w:rPr>
          <w:spacing w:val="-9"/>
          <w:szCs w:val="24"/>
        </w:rPr>
        <w:t xml:space="preserve"> </w:t>
      </w:r>
      <w:r w:rsidRPr="00C85EE9">
        <w:rPr>
          <w:szCs w:val="24"/>
        </w:rPr>
        <w:t>and</w:t>
      </w:r>
      <w:r w:rsidRPr="00C85EE9">
        <w:rPr>
          <w:spacing w:val="-9"/>
          <w:szCs w:val="24"/>
        </w:rPr>
        <w:t xml:space="preserve"> </w:t>
      </w:r>
      <w:r w:rsidRPr="00C85EE9">
        <w:rPr>
          <w:spacing w:val="-2"/>
          <w:szCs w:val="24"/>
        </w:rPr>
        <w:t>responsibilities</w:t>
      </w:r>
    </w:p>
    <w:p w14:paraId="07A433CB" w14:textId="77777777" w:rsidR="00C85EE9" w:rsidRPr="00C85EE9" w:rsidRDefault="00C85EE9" w:rsidP="007C17C9">
      <w:pPr>
        <w:pStyle w:val="ListParagraph"/>
        <w:numPr>
          <w:ilvl w:val="0"/>
          <w:numId w:val="4"/>
        </w:numPr>
        <w:spacing w:line="276" w:lineRule="auto"/>
        <w:rPr>
          <w:szCs w:val="24"/>
        </w:rPr>
      </w:pPr>
      <w:r w:rsidRPr="00C85EE9">
        <w:rPr>
          <w:szCs w:val="24"/>
        </w:rPr>
        <w:t>helps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ensure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compliance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with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applicable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laws,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promotes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operational efficiencies, advances the University’s mission, and/or reduces institutional risks</w:t>
      </w:r>
    </w:p>
    <w:p w14:paraId="4163B236" w14:textId="7937CA32" w:rsidR="00C85EE9" w:rsidRPr="00C85EE9" w:rsidRDefault="00C85EE9" w:rsidP="007C17C9">
      <w:pPr>
        <w:pStyle w:val="ListParagraph"/>
        <w:numPr>
          <w:ilvl w:val="0"/>
          <w:numId w:val="4"/>
        </w:numPr>
        <w:spacing w:line="276" w:lineRule="auto"/>
      </w:pPr>
      <w:r w:rsidRPr="4BD1ADE9">
        <w:t>has</w:t>
      </w:r>
      <w:r w:rsidRPr="00C85EE9">
        <w:rPr>
          <w:spacing w:val="-4"/>
          <w:szCs w:val="24"/>
        </w:rPr>
        <w:t xml:space="preserve"> </w:t>
      </w:r>
      <w:r w:rsidRPr="4BD1ADE9">
        <w:t>broad</w:t>
      </w:r>
      <w:r w:rsidRPr="00C85EE9">
        <w:rPr>
          <w:spacing w:val="-5"/>
          <w:szCs w:val="24"/>
        </w:rPr>
        <w:t xml:space="preserve"> </w:t>
      </w:r>
      <w:r w:rsidRPr="4BD1ADE9">
        <w:t>application</w:t>
      </w:r>
      <w:r w:rsidRPr="00C85EE9">
        <w:rPr>
          <w:spacing w:val="-3"/>
          <w:szCs w:val="24"/>
        </w:rPr>
        <w:t xml:space="preserve"> </w:t>
      </w:r>
      <w:r w:rsidRPr="4BD1ADE9">
        <w:t>throughout</w:t>
      </w:r>
      <w:r w:rsidRPr="00C85EE9">
        <w:rPr>
          <w:spacing w:val="-5"/>
          <w:szCs w:val="24"/>
        </w:rPr>
        <w:t xml:space="preserve"> </w:t>
      </w:r>
      <w:r w:rsidRPr="4BD1ADE9">
        <w:t>the</w:t>
      </w:r>
      <w:r w:rsidRPr="00C85EE9">
        <w:rPr>
          <w:spacing w:val="-5"/>
          <w:szCs w:val="24"/>
        </w:rPr>
        <w:t xml:space="preserve"> </w:t>
      </w:r>
      <w:r w:rsidRPr="4BD1ADE9">
        <w:t>University</w:t>
      </w:r>
      <w:r w:rsidRPr="00C85EE9">
        <w:rPr>
          <w:spacing w:val="-8"/>
          <w:szCs w:val="24"/>
        </w:rPr>
        <w:t xml:space="preserve"> </w:t>
      </w:r>
      <w:r w:rsidR="004C1256" w:rsidRPr="4BD1ADE9">
        <w:rPr>
          <w:spacing w:val="-8"/>
        </w:rPr>
        <w:t xml:space="preserve">community, </w:t>
      </w:r>
      <w:r w:rsidR="004C1256" w:rsidRPr="636DAA9C">
        <w:rPr>
          <w:spacing w:val="-5"/>
        </w:rPr>
        <w:t>applies</w:t>
      </w:r>
      <w:r w:rsidRPr="00C85EE9">
        <w:rPr>
          <w:spacing w:val="-4"/>
          <w:szCs w:val="24"/>
        </w:rPr>
        <w:t xml:space="preserve"> </w:t>
      </w:r>
      <w:r w:rsidRPr="4BD1ADE9">
        <w:t>to</w:t>
      </w:r>
      <w:r w:rsidRPr="00C85EE9">
        <w:rPr>
          <w:spacing w:val="-3"/>
          <w:szCs w:val="24"/>
        </w:rPr>
        <w:t xml:space="preserve"> </w:t>
      </w:r>
      <w:r w:rsidRPr="4BD1ADE9">
        <w:t>all members of the University community, including</w:t>
      </w:r>
      <w:r w:rsidR="03522322" w:rsidRPr="4BD1ADE9">
        <w:t>, where applicable, third parties carrying out activities on the University’s behalf</w:t>
      </w:r>
    </w:p>
    <w:p w14:paraId="4C535322" w14:textId="408FE2AD" w:rsidR="00C85EE9" w:rsidRPr="00C85EE9" w:rsidRDefault="00C85EE9" w:rsidP="007C17C9">
      <w:pPr>
        <w:pStyle w:val="ListParagraph"/>
        <w:numPr>
          <w:ilvl w:val="0"/>
          <w:numId w:val="4"/>
        </w:numPr>
        <w:spacing w:line="276" w:lineRule="auto"/>
        <w:rPr>
          <w:szCs w:val="24"/>
        </w:rPr>
      </w:pPr>
      <w:r w:rsidRPr="00C85EE9">
        <w:rPr>
          <w:szCs w:val="24"/>
        </w:rPr>
        <w:t>is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approved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by</w:t>
      </w:r>
      <w:r w:rsidRPr="00C85EE9">
        <w:rPr>
          <w:spacing w:val="-9"/>
          <w:szCs w:val="24"/>
        </w:rPr>
        <w:t xml:space="preserve"> </w:t>
      </w:r>
      <w:r w:rsidRPr="00C85EE9">
        <w:rPr>
          <w:szCs w:val="24"/>
        </w:rPr>
        <w:t>the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relevant</w:t>
      </w:r>
      <w:r w:rsidRPr="00C85EE9">
        <w:rPr>
          <w:spacing w:val="-4"/>
          <w:szCs w:val="24"/>
        </w:rPr>
        <w:t xml:space="preserve"> </w:t>
      </w:r>
      <w:r w:rsidRPr="00C85EE9">
        <w:rPr>
          <w:szCs w:val="24"/>
        </w:rPr>
        <w:t>Approving</w:t>
      </w:r>
      <w:r w:rsidRPr="00C85EE9">
        <w:rPr>
          <w:spacing w:val="-4"/>
          <w:szCs w:val="24"/>
        </w:rPr>
        <w:t xml:space="preserve"> </w:t>
      </w:r>
      <w:r w:rsidRPr="00C85EE9">
        <w:rPr>
          <w:spacing w:val="-2"/>
          <w:szCs w:val="24"/>
        </w:rPr>
        <w:t>Authority</w:t>
      </w:r>
    </w:p>
    <w:p w14:paraId="5EEA337A" w14:textId="77777777" w:rsidR="007C17C9" w:rsidRDefault="007C17C9" w:rsidP="007C17C9">
      <w:pPr>
        <w:spacing w:line="276" w:lineRule="auto"/>
        <w:ind w:firstLine="720"/>
        <w:rPr>
          <w:spacing w:val="-2"/>
          <w:u w:val="single"/>
        </w:rPr>
      </w:pPr>
    </w:p>
    <w:p w14:paraId="7AB68D45" w14:textId="5CD47DC7" w:rsidR="00C85EE9" w:rsidRPr="00C85EE9" w:rsidRDefault="00C85EE9" w:rsidP="007C17C9">
      <w:pPr>
        <w:spacing w:line="276" w:lineRule="auto"/>
        <w:ind w:firstLine="720"/>
      </w:pPr>
      <w:r>
        <w:rPr>
          <w:spacing w:val="-2"/>
          <w:u w:val="single"/>
        </w:rPr>
        <w:t>Procedures</w:t>
      </w:r>
    </w:p>
    <w:p w14:paraId="3A31ACAD" w14:textId="31175172" w:rsidR="00C85EE9" w:rsidRPr="00C85EE9" w:rsidRDefault="00C85EE9" w:rsidP="007C17C9">
      <w:pPr>
        <w:spacing w:line="276" w:lineRule="auto"/>
        <w:ind w:firstLine="720"/>
        <w:rPr>
          <w:szCs w:val="24"/>
        </w:rPr>
      </w:pPr>
      <w:r w:rsidRPr="00C85EE9">
        <w:rPr>
          <w:szCs w:val="24"/>
        </w:rPr>
        <w:t>Statements</w:t>
      </w:r>
      <w:r w:rsidRPr="00C85EE9">
        <w:rPr>
          <w:spacing w:val="-12"/>
          <w:szCs w:val="24"/>
        </w:rPr>
        <w:t xml:space="preserve"> </w:t>
      </w:r>
      <w:r w:rsidRPr="00C85EE9">
        <w:rPr>
          <w:spacing w:val="-2"/>
          <w:szCs w:val="24"/>
        </w:rPr>
        <w:t>that:</w:t>
      </w:r>
    </w:p>
    <w:p w14:paraId="1EBA3A86" w14:textId="4986C87A" w:rsidR="00C85EE9" w:rsidRPr="00C85EE9" w:rsidRDefault="00C85EE9" w:rsidP="007C17C9">
      <w:pPr>
        <w:pStyle w:val="ListParagraph"/>
        <w:numPr>
          <w:ilvl w:val="0"/>
          <w:numId w:val="5"/>
        </w:numPr>
        <w:spacing w:line="276" w:lineRule="auto"/>
      </w:pPr>
      <w:r w:rsidRPr="4BD1ADE9">
        <w:t>articulate</w:t>
      </w:r>
      <w:r w:rsidRPr="00C85EE9">
        <w:rPr>
          <w:spacing w:val="-6"/>
          <w:szCs w:val="24"/>
        </w:rPr>
        <w:t xml:space="preserve"> </w:t>
      </w:r>
      <w:r w:rsidRPr="4BD1ADE9">
        <w:t>the</w:t>
      </w:r>
      <w:r w:rsidRPr="00C85EE9">
        <w:rPr>
          <w:spacing w:val="-6"/>
          <w:szCs w:val="24"/>
        </w:rPr>
        <w:t xml:space="preserve"> </w:t>
      </w:r>
      <w:r w:rsidRPr="4BD1ADE9">
        <w:t>method</w:t>
      </w:r>
      <w:r w:rsidRPr="00C85EE9">
        <w:rPr>
          <w:spacing w:val="-4"/>
          <w:szCs w:val="24"/>
        </w:rPr>
        <w:t xml:space="preserve"> </w:t>
      </w:r>
      <w:r w:rsidRPr="4BD1ADE9">
        <w:t>by</w:t>
      </w:r>
      <w:r w:rsidRPr="00C85EE9">
        <w:rPr>
          <w:spacing w:val="-7"/>
          <w:szCs w:val="24"/>
        </w:rPr>
        <w:t xml:space="preserve"> </w:t>
      </w:r>
      <w:r w:rsidRPr="4BD1ADE9">
        <w:t>which</w:t>
      </w:r>
      <w:r w:rsidRPr="00C85EE9">
        <w:rPr>
          <w:spacing w:val="-6"/>
          <w:szCs w:val="24"/>
        </w:rPr>
        <w:t xml:space="preserve"> </w:t>
      </w:r>
      <w:r w:rsidRPr="4BD1ADE9">
        <w:t>a</w:t>
      </w:r>
      <w:r w:rsidRPr="00C85EE9">
        <w:rPr>
          <w:spacing w:val="-6"/>
          <w:szCs w:val="24"/>
        </w:rPr>
        <w:t xml:space="preserve"> </w:t>
      </w:r>
      <w:r w:rsidR="00733BCF">
        <w:rPr>
          <w:spacing w:val="-6"/>
          <w:szCs w:val="24"/>
        </w:rPr>
        <w:t xml:space="preserve">University </w:t>
      </w:r>
      <w:r w:rsidR="000A47FA">
        <w:rPr>
          <w:spacing w:val="-6"/>
          <w:szCs w:val="24"/>
        </w:rPr>
        <w:t>P</w:t>
      </w:r>
      <w:r w:rsidR="00733BCF">
        <w:rPr>
          <w:spacing w:val="-6"/>
          <w:szCs w:val="24"/>
        </w:rPr>
        <w:t>olicy</w:t>
      </w:r>
      <w:r w:rsidRPr="00C85EE9">
        <w:rPr>
          <w:spacing w:val="-7"/>
          <w:szCs w:val="24"/>
        </w:rPr>
        <w:t xml:space="preserve"> </w:t>
      </w:r>
      <w:r w:rsidRPr="4BD1ADE9">
        <w:t>is</w:t>
      </w:r>
      <w:r w:rsidRPr="00C85EE9">
        <w:rPr>
          <w:spacing w:val="-5"/>
          <w:szCs w:val="24"/>
        </w:rPr>
        <w:t xml:space="preserve"> </w:t>
      </w:r>
      <w:r w:rsidRPr="4BD1ADE9">
        <w:rPr>
          <w:spacing w:val="-5"/>
        </w:rPr>
        <w:t>implemented</w:t>
      </w:r>
    </w:p>
    <w:p w14:paraId="6963D9B4" w14:textId="77777777" w:rsidR="00C85EE9" w:rsidRPr="00C85EE9" w:rsidRDefault="00C85EE9" w:rsidP="007C17C9">
      <w:pPr>
        <w:pStyle w:val="ListParagraph"/>
        <w:numPr>
          <w:ilvl w:val="0"/>
          <w:numId w:val="5"/>
        </w:numPr>
        <w:spacing w:line="276" w:lineRule="auto"/>
      </w:pPr>
      <w:r w:rsidRPr="4BD1ADE9">
        <w:t>identify</w:t>
      </w:r>
      <w:r w:rsidRPr="00C85EE9">
        <w:rPr>
          <w:spacing w:val="-11"/>
          <w:szCs w:val="24"/>
        </w:rPr>
        <w:t xml:space="preserve"> </w:t>
      </w:r>
      <w:r w:rsidRPr="4BD1ADE9">
        <w:t>roles</w:t>
      </w:r>
      <w:r w:rsidRPr="00C85EE9">
        <w:rPr>
          <w:spacing w:val="-5"/>
          <w:szCs w:val="24"/>
        </w:rPr>
        <w:t xml:space="preserve"> </w:t>
      </w:r>
      <w:r w:rsidRPr="4BD1ADE9">
        <w:t>and</w:t>
      </w:r>
      <w:r w:rsidRPr="00C85EE9">
        <w:rPr>
          <w:spacing w:val="-6"/>
          <w:szCs w:val="24"/>
        </w:rPr>
        <w:t xml:space="preserve"> </w:t>
      </w:r>
      <w:r w:rsidRPr="4BD1ADE9">
        <w:rPr>
          <w:spacing w:val="-2"/>
        </w:rPr>
        <w:t>responsibilities for operational practices</w:t>
      </w:r>
    </w:p>
    <w:p w14:paraId="437BE2F0" w14:textId="706A1C88" w:rsidR="00C85EE9" w:rsidRPr="00C85EE9" w:rsidRDefault="00C85EE9" w:rsidP="007C17C9">
      <w:pPr>
        <w:pStyle w:val="ListParagraph"/>
        <w:numPr>
          <w:ilvl w:val="0"/>
          <w:numId w:val="5"/>
        </w:numPr>
        <w:spacing w:line="276" w:lineRule="auto"/>
        <w:rPr>
          <w:szCs w:val="24"/>
        </w:rPr>
      </w:pPr>
      <w:r w:rsidRPr="00C85EE9">
        <w:rPr>
          <w:szCs w:val="24"/>
        </w:rPr>
        <w:t>are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approved</w:t>
      </w:r>
      <w:r w:rsidRPr="00C85EE9">
        <w:rPr>
          <w:spacing w:val="-4"/>
          <w:szCs w:val="24"/>
        </w:rPr>
        <w:t xml:space="preserve"> </w:t>
      </w:r>
      <w:r w:rsidRPr="00C85EE9">
        <w:rPr>
          <w:szCs w:val="24"/>
        </w:rPr>
        <w:t>by</w:t>
      </w:r>
      <w:r w:rsidRPr="00C85EE9">
        <w:rPr>
          <w:spacing w:val="-7"/>
          <w:szCs w:val="24"/>
        </w:rPr>
        <w:t xml:space="preserve"> </w:t>
      </w:r>
      <w:r w:rsidRPr="00C85EE9">
        <w:rPr>
          <w:szCs w:val="24"/>
        </w:rPr>
        <w:t>the</w:t>
      </w:r>
      <w:r w:rsidRPr="00C85EE9">
        <w:rPr>
          <w:spacing w:val="-4"/>
          <w:szCs w:val="24"/>
        </w:rPr>
        <w:t xml:space="preserve"> </w:t>
      </w:r>
      <w:r w:rsidRPr="00C85EE9">
        <w:rPr>
          <w:szCs w:val="24"/>
        </w:rPr>
        <w:t>Responsible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Officer,</w:t>
      </w:r>
      <w:r w:rsidRPr="00C85EE9">
        <w:rPr>
          <w:spacing w:val="-6"/>
          <w:szCs w:val="24"/>
        </w:rPr>
        <w:t xml:space="preserve"> </w:t>
      </w:r>
      <w:r w:rsidRPr="00C85EE9">
        <w:rPr>
          <w:szCs w:val="24"/>
        </w:rPr>
        <w:t>unless</w:t>
      </w:r>
      <w:r w:rsidRPr="00C85EE9">
        <w:rPr>
          <w:spacing w:val="-5"/>
          <w:szCs w:val="24"/>
        </w:rPr>
        <w:t xml:space="preserve"> </w:t>
      </w:r>
      <w:r w:rsidRPr="00C85EE9">
        <w:rPr>
          <w:szCs w:val="24"/>
        </w:rPr>
        <w:t>determined otherwise by the relevant Approving Authority</w:t>
      </w:r>
    </w:p>
    <w:p w14:paraId="48DA7524" w14:textId="31D57449" w:rsidR="00C85EE9" w:rsidRDefault="00C85EE9" w:rsidP="007C17C9">
      <w:pPr>
        <w:spacing w:line="276" w:lineRule="auto"/>
        <w:ind w:firstLine="720"/>
        <w:rPr>
          <w:u w:val="single"/>
        </w:rPr>
      </w:pPr>
      <w:r w:rsidRPr="4BD1ADE9">
        <w:rPr>
          <w:u w:val="single"/>
        </w:rPr>
        <w:t>Approving Authority</w:t>
      </w:r>
    </w:p>
    <w:p w14:paraId="6C1F6C3A" w14:textId="51513029" w:rsidR="00C85EE9" w:rsidRDefault="00C85EE9" w:rsidP="007C17C9">
      <w:pPr>
        <w:spacing w:line="276" w:lineRule="auto"/>
        <w:ind w:left="720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Governors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Vice-Chancellor, including any person or</w:t>
      </w:r>
      <w:r w:rsidDel="00577CB8">
        <w:t xml:space="preserve"> </w:t>
      </w:r>
      <w:r>
        <w:t xml:space="preserve">body to whom authority has been properly </w:t>
      </w:r>
      <w:r>
        <w:rPr>
          <w:spacing w:val="-2"/>
        </w:rPr>
        <w:t>delegated.</w:t>
      </w:r>
    </w:p>
    <w:p w14:paraId="521A110B" w14:textId="3A90035B" w:rsidR="00C85EE9" w:rsidRDefault="00C85EE9" w:rsidP="007C17C9">
      <w:pPr>
        <w:spacing w:line="276" w:lineRule="auto"/>
        <w:ind w:firstLine="720"/>
        <w:rPr>
          <w:u w:val="single"/>
        </w:rPr>
      </w:pPr>
      <w:r w:rsidRPr="4BD1ADE9">
        <w:rPr>
          <w:u w:val="single"/>
        </w:rPr>
        <w:t>Responsible Officer</w:t>
      </w:r>
      <w:r>
        <w:tab/>
      </w:r>
    </w:p>
    <w:p w14:paraId="7AF8F7C8" w14:textId="0B05C042" w:rsidR="00C85EE9" w:rsidRDefault="00C85EE9" w:rsidP="007C17C9">
      <w:pPr>
        <w:spacing w:line="276" w:lineRule="auto"/>
        <w:ind w:left="720"/>
      </w:pPr>
      <w:r>
        <w:t>A</w:t>
      </w:r>
      <w:r>
        <w:rPr>
          <w:spacing w:val="-4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 w:rsidR="11F93DD2">
        <w:t>,</w:t>
      </w:r>
      <w:r w:rsidR="11F93DD2">
        <w:rPr>
          <w:spacing w:val="-3"/>
        </w:rPr>
        <w:t xml:space="preserve"> </w:t>
      </w:r>
      <w:r w:rsidR="17D621C6">
        <w:rPr>
          <w:spacing w:val="-3"/>
        </w:rPr>
        <w:t xml:space="preserve">usually a member of the University </w:t>
      </w:r>
      <w:r w:rsidR="0047628C">
        <w:rPr>
          <w:spacing w:val="-3"/>
        </w:rPr>
        <w:t>Executive Board</w:t>
      </w:r>
      <w:r>
        <w:rPr>
          <w:spacing w:val="-3"/>
        </w:rPr>
        <w:t xml:space="preserve">, </w:t>
      </w:r>
      <w:r>
        <w:t>designated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accountable for the development, implementation, maintenance and review of a University</w:t>
      </w:r>
      <w:r>
        <w:rPr>
          <w:spacing w:val="-8"/>
        </w:rPr>
        <w:t xml:space="preserve"> </w:t>
      </w:r>
      <w:r w:rsidR="000A47FA">
        <w:t>P</w:t>
      </w:r>
      <w:r>
        <w:t>olicy.</w:t>
      </w:r>
      <w:r>
        <w:rPr>
          <w:spacing w:val="-3"/>
        </w:rPr>
        <w:t xml:space="preserve"> </w:t>
      </w:r>
    </w:p>
    <w:p w14:paraId="7D6C47BD" w14:textId="1555D5F9" w:rsidR="00C85EE9" w:rsidRPr="001A08A5" w:rsidRDefault="00C85EE9" w:rsidP="007C17C9">
      <w:pPr>
        <w:spacing w:line="276" w:lineRule="auto"/>
        <w:ind w:firstLine="720"/>
        <w:rPr>
          <w:u w:val="single"/>
        </w:rPr>
      </w:pPr>
      <w:r w:rsidRPr="4BD1ADE9">
        <w:rPr>
          <w:u w:val="single"/>
        </w:rPr>
        <w:t>Responsible Office</w:t>
      </w:r>
      <w:r>
        <w:tab/>
      </w:r>
    </w:p>
    <w:p w14:paraId="3E09262E" w14:textId="3AE55B73" w:rsidR="00C85EE9" w:rsidRDefault="00C85EE9" w:rsidP="007C17C9">
      <w:pPr>
        <w:spacing w:line="276" w:lineRule="auto"/>
        <w:ind w:left="720"/>
      </w:pPr>
      <w:r>
        <w:t>A unit, division, department or directorate of the University that is 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developing and</w:t>
      </w:r>
      <w:r>
        <w:rPr>
          <w:spacing w:val="-4"/>
        </w:rPr>
        <w:t xml:space="preserve"> </w:t>
      </w:r>
      <w:r>
        <w:t>administering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 w:rsidR="000A47FA">
        <w:rPr>
          <w:spacing w:val="-4"/>
        </w:rPr>
        <w:t>P</w:t>
      </w:r>
      <w:r>
        <w:t>olicy</w:t>
      </w:r>
      <w:r>
        <w:rPr>
          <w:spacing w:val="-7"/>
        </w:rPr>
        <w:t xml:space="preserve"> </w:t>
      </w:r>
      <w:r>
        <w:t xml:space="preserve">and </w:t>
      </w:r>
      <w:r w:rsidR="000A47FA">
        <w:t>P</w:t>
      </w:r>
      <w:r>
        <w:t xml:space="preserve">rocedures under the direction of the Responsible Officer. </w:t>
      </w:r>
    </w:p>
    <w:p w14:paraId="0D5A32F1" w14:textId="6EA76F9A" w:rsidR="65C0C3D4" w:rsidRDefault="65C0C3D4" w:rsidP="65C0C3D4">
      <w:pPr>
        <w:spacing w:after="0" w:line="276" w:lineRule="auto"/>
        <w:ind w:left="720"/>
      </w:pPr>
    </w:p>
    <w:p w14:paraId="47FFE618" w14:textId="5E2C6573" w:rsidR="002A2E8B" w:rsidRDefault="001A08A5" w:rsidP="007C17C9">
      <w:pPr>
        <w:pStyle w:val="Heading2"/>
        <w:spacing w:line="276" w:lineRule="auto"/>
      </w:pPr>
      <w:r>
        <w:t>4</w:t>
      </w:r>
      <w:r w:rsidR="002A2E8B">
        <w:t>.</w:t>
      </w:r>
      <w:r>
        <w:tab/>
        <w:t>Policy</w:t>
      </w:r>
    </w:p>
    <w:p w14:paraId="2143A535" w14:textId="77777777" w:rsidR="007468F2" w:rsidRDefault="007468F2" w:rsidP="65C0C3D4">
      <w:pPr>
        <w:pStyle w:val="BodyText"/>
        <w:spacing w:before="119" w:line="276" w:lineRule="auto"/>
        <w:rPr>
          <w:b/>
          <w:bCs/>
        </w:rPr>
      </w:pPr>
    </w:p>
    <w:p w14:paraId="00851717" w14:textId="15455E69" w:rsidR="001A08A5" w:rsidRPr="001A08A5" w:rsidRDefault="001A08A5" w:rsidP="007C17C9">
      <w:pPr>
        <w:spacing w:line="276" w:lineRule="auto"/>
        <w:rPr>
          <w:u w:val="single"/>
        </w:rPr>
      </w:pPr>
      <w:r>
        <w:tab/>
      </w:r>
      <w:r w:rsidRPr="001A08A5">
        <w:rPr>
          <w:u w:val="single"/>
        </w:rPr>
        <w:t>Principles</w:t>
      </w:r>
    </w:p>
    <w:p w14:paraId="736BAD2F" w14:textId="60D5D134" w:rsidR="001A08A5" w:rsidRDefault="001A08A5" w:rsidP="00276251">
      <w:pPr>
        <w:spacing w:line="276" w:lineRule="auto"/>
      </w:pPr>
      <w:r>
        <w:t>4.1</w:t>
      </w:r>
      <w:r>
        <w:tab/>
      </w:r>
      <w:r w:rsidRPr="001A08A5">
        <w:t>University</w:t>
      </w:r>
      <w:r w:rsidRPr="001A08A5">
        <w:rPr>
          <w:spacing w:val="-10"/>
        </w:rPr>
        <w:t xml:space="preserve"> </w:t>
      </w:r>
      <w:r w:rsidR="000A47FA">
        <w:rPr>
          <w:spacing w:val="-10"/>
        </w:rPr>
        <w:t>P</w:t>
      </w:r>
      <w:r w:rsidRPr="001A08A5">
        <w:t>olicies</w:t>
      </w:r>
      <w:r w:rsidRPr="001A08A5">
        <w:rPr>
          <w:spacing w:val="-7"/>
        </w:rPr>
        <w:t xml:space="preserve"> </w:t>
      </w:r>
      <w:r w:rsidRPr="001A08A5">
        <w:t>shall</w:t>
      </w:r>
      <w:r w:rsidRPr="001A08A5">
        <w:rPr>
          <w:spacing w:val="-9"/>
        </w:rPr>
        <w:t xml:space="preserve"> </w:t>
      </w:r>
      <w:r w:rsidRPr="001A08A5">
        <w:rPr>
          <w:spacing w:val="-5"/>
        </w:rPr>
        <w:t>be:</w:t>
      </w:r>
    </w:p>
    <w:p w14:paraId="11AA32B1" w14:textId="139DE1F7" w:rsidR="007C17C9" w:rsidRDefault="001A08A5" w:rsidP="636DAA9C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>
        <w:t xml:space="preserve">Clearly scoped to confirm applicability for staff, students </w:t>
      </w:r>
      <w:r w:rsidR="46BB627A">
        <w:t>and</w:t>
      </w:r>
      <w:r>
        <w:t xml:space="preserve"> third parties</w:t>
      </w:r>
    </w:p>
    <w:p w14:paraId="20754A85" w14:textId="7CCDC154" w:rsidR="60C5676E" w:rsidRDefault="60C5676E" w:rsidP="009229F8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>
        <w:t>Written clearly and in plain English</w:t>
      </w:r>
    </w:p>
    <w:p w14:paraId="1F5DEE30" w14:textId="5547FCC7" w:rsidR="001A08A5" w:rsidRDefault="001A08A5" w:rsidP="009229F8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 w:rsidRPr="4BD1ADE9">
        <w:t>Presented</w:t>
      </w:r>
      <w:r w:rsidRPr="4E9F8975">
        <w:rPr>
          <w:spacing w:val="-6"/>
          <w:szCs w:val="20"/>
        </w:rPr>
        <w:t xml:space="preserve"> </w:t>
      </w:r>
      <w:r w:rsidRPr="4BD1ADE9">
        <w:t>in</w:t>
      </w:r>
      <w:r w:rsidRPr="4E9F8975">
        <w:rPr>
          <w:spacing w:val="-6"/>
          <w:szCs w:val="20"/>
        </w:rPr>
        <w:t xml:space="preserve"> </w:t>
      </w:r>
      <w:r w:rsidRPr="4BD1ADE9">
        <w:t>common</w:t>
      </w:r>
      <w:r w:rsidRPr="4E9F8975">
        <w:rPr>
          <w:spacing w:val="-6"/>
          <w:szCs w:val="20"/>
        </w:rPr>
        <w:t xml:space="preserve"> </w:t>
      </w:r>
      <w:r w:rsidRPr="4BD1ADE9">
        <w:rPr>
          <w:spacing w:val="-2"/>
        </w:rPr>
        <w:t>format</w:t>
      </w:r>
      <w:r w:rsidRPr="4BD1ADE9">
        <w:t xml:space="preserve"> with clear version control protocols</w:t>
      </w:r>
    </w:p>
    <w:p w14:paraId="7E289857" w14:textId="240EF8D8" w:rsidR="001A08A5" w:rsidRDefault="001A08A5" w:rsidP="009229F8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>
        <w:t>Developed and reviewed in consultation with key stakeholders</w:t>
      </w:r>
    </w:p>
    <w:p w14:paraId="582121AB" w14:textId="22F7AADA" w:rsidR="001A08A5" w:rsidRPr="00ED1267" w:rsidRDefault="001A08A5" w:rsidP="009229F8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 w:rsidRPr="4BD1ADE9">
        <w:t>Formally</w:t>
      </w:r>
      <w:r w:rsidRPr="001A08A5">
        <w:rPr>
          <w:spacing w:val="-10"/>
          <w:szCs w:val="20"/>
        </w:rPr>
        <w:t xml:space="preserve"> </w:t>
      </w:r>
      <w:r w:rsidRPr="4BD1ADE9">
        <w:t>considered and approved</w:t>
      </w:r>
      <w:r w:rsidRPr="001A08A5">
        <w:rPr>
          <w:spacing w:val="-4"/>
          <w:szCs w:val="20"/>
        </w:rPr>
        <w:t xml:space="preserve"> </w:t>
      </w:r>
      <w:r w:rsidRPr="4BD1ADE9">
        <w:t>by</w:t>
      </w:r>
      <w:r w:rsidRPr="001A08A5">
        <w:rPr>
          <w:spacing w:val="-10"/>
          <w:szCs w:val="20"/>
        </w:rPr>
        <w:t xml:space="preserve"> </w:t>
      </w:r>
      <w:r w:rsidRPr="4BD1ADE9">
        <w:t>the</w:t>
      </w:r>
      <w:r w:rsidRPr="001A08A5">
        <w:rPr>
          <w:spacing w:val="-6"/>
          <w:szCs w:val="20"/>
        </w:rPr>
        <w:t xml:space="preserve"> </w:t>
      </w:r>
      <w:r w:rsidRPr="4BD1ADE9">
        <w:t>relevant</w:t>
      </w:r>
      <w:r w:rsidRPr="001A08A5">
        <w:rPr>
          <w:spacing w:val="-4"/>
          <w:szCs w:val="20"/>
        </w:rPr>
        <w:t xml:space="preserve"> </w:t>
      </w:r>
      <w:r w:rsidRPr="4BD1ADE9">
        <w:t>Approving</w:t>
      </w:r>
      <w:r w:rsidRPr="001A08A5">
        <w:rPr>
          <w:spacing w:val="-5"/>
          <w:szCs w:val="20"/>
        </w:rPr>
        <w:t xml:space="preserve"> </w:t>
      </w:r>
      <w:r w:rsidRPr="4BD1ADE9">
        <w:rPr>
          <w:spacing w:val="-2"/>
        </w:rPr>
        <w:t>Authority</w:t>
      </w:r>
    </w:p>
    <w:p w14:paraId="43F1DB4A" w14:textId="4CCB59D0" w:rsidR="00ED1267" w:rsidRPr="00505A03" w:rsidRDefault="00ED1267" w:rsidP="009229F8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 w:rsidRPr="00505A03">
        <w:rPr>
          <w:spacing w:val="-2"/>
        </w:rPr>
        <w:t xml:space="preserve">Interpreted in accordance with the University’s </w:t>
      </w:r>
      <w:r w:rsidR="0005511A" w:rsidRPr="00505A03">
        <w:rPr>
          <w:spacing w:val="-2"/>
        </w:rPr>
        <w:t xml:space="preserve">constitutional documents and legal obligations which </w:t>
      </w:r>
      <w:r w:rsidR="00DE3133" w:rsidRPr="00505A03">
        <w:rPr>
          <w:spacing w:val="-2"/>
        </w:rPr>
        <w:t xml:space="preserve">shall </w:t>
      </w:r>
      <w:r w:rsidR="0005511A" w:rsidRPr="00505A03">
        <w:rPr>
          <w:spacing w:val="-2"/>
        </w:rPr>
        <w:t>take precedence over Policies and Procedures</w:t>
      </w:r>
    </w:p>
    <w:p w14:paraId="0A157E3B" w14:textId="4FC3927B" w:rsidR="001A08A5" w:rsidRPr="001A08A5" w:rsidRDefault="001A08A5" w:rsidP="009229F8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>
        <w:t>Held in a central Archive and recorded in a central Register</w:t>
      </w:r>
    </w:p>
    <w:p w14:paraId="7598607E" w14:textId="32B782CA" w:rsidR="001A08A5" w:rsidRPr="001A08A5" w:rsidRDefault="001A08A5" w:rsidP="009229F8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 w:rsidRPr="4BD1ADE9">
        <w:t xml:space="preserve">Published in their definitive version </w:t>
      </w:r>
      <w:r w:rsidR="137A8231">
        <w:t xml:space="preserve">and in </w:t>
      </w:r>
      <w:r w:rsidR="31E280A3">
        <w:t xml:space="preserve">an </w:t>
      </w:r>
      <w:r w:rsidR="137A8231">
        <w:t>accessible format</w:t>
      </w:r>
    </w:p>
    <w:p w14:paraId="71BAB16A" w14:textId="5BBCFE13" w:rsidR="001A08A5" w:rsidRPr="001A08A5" w:rsidRDefault="001A08A5" w:rsidP="009229F8">
      <w:pPr>
        <w:pStyle w:val="ListParagraph"/>
        <w:numPr>
          <w:ilvl w:val="0"/>
          <w:numId w:val="11"/>
        </w:numPr>
        <w:spacing w:after="0" w:line="276" w:lineRule="auto"/>
        <w:rPr>
          <w:szCs w:val="24"/>
        </w:rPr>
      </w:pPr>
      <w:r w:rsidRPr="4BD1ADE9">
        <w:t>Linked</w:t>
      </w:r>
      <w:r w:rsidRPr="001A08A5">
        <w:rPr>
          <w:spacing w:val="-9"/>
          <w:szCs w:val="20"/>
        </w:rPr>
        <w:t xml:space="preserve"> </w:t>
      </w:r>
      <w:r w:rsidRPr="4BD1ADE9">
        <w:t>electronically</w:t>
      </w:r>
      <w:r w:rsidRPr="001A08A5">
        <w:rPr>
          <w:spacing w:val="-11"/>
          <w:szCs w:val="20"/>
        </w:rPr>
        <w:t xml:space="preserve"> </w:t>
      </w:r>
      <w:r w:rsidRPr="4BD1ADE9">
        <w:t>to</w:t>
      </w:r>
      <w:r w:rsidRPr="001A08A5">
        <w:rPr>
          <w:spacing w:val="-6"/>
          <w:szCs w:val="20"/>
        </w:rPr>
        <w:t xml:space="preserve"> </w:t>
      </w:r>
      <w:r w:rsidR="5E963D62" w:rsidRPr="001A08A5">
        <w:rPr>
          <w:spacing w:val="-6"/>
          <w:szCs w:val="20"/>
        </w:rPr>
        <w:t xml:space="preserve">relevant </w:t>
      </w:r>
      <w:r w:rsidR="000A47FA">
        <w:rPr>
          <w:spacing w:val="-6"/>
          <w:szCs w:val="20"/>
        </w:rPr>
        <w:t>P</w:t>
      </w:r>
      <w:r w:rsidRPr="4BD1ADE9">
        <w:t>rocedures</w:t>
      </w:r>
      <w:r w:rsidRPr="001A08A5">
        <w:rPr>
          <w:spacing w:val="-8"/>
          <w:szCs w:val="20"/>
        </w:rPr>
        <w:t xml:space="preserve"> </w:t>
      </w:r>
      <w:r w:rsidRPr="4BD1ADE9">
        <w:t>for</w:t>
      </w:r>
      <w:r w:rsidRPr="001A08A5">
        <w:rPr>
          <w:spacing w:val="-7"/>
          <w:szCs w:val="20"/>
        </w:rPr>
        <w:t xml:space="preserve"> </w:t>
      </w:r>
      <w:r w:rsidRPr="4BD1ADE9">
        <w:t>implementing</w:t>
      </w:r>
      <w:r w:rsidRPr="001A08A5">
        <w:rPr>
          <w:spacing w:val="-7"/>
          <w:szCs w:val="20"/>
        </w:rPr>
        <w:t xml:space="preserve"> </w:t>
      </w:r>
      <w:r w:rsidRPr="4BD1ADE9">
        <w:t>a</w:t>
      </w:r>
      <w:r w:rsidRPr="001A08A5">
        <w:rPr>
          <w:spacing w:val="-6"/>
          <w:szCs w:val="20"/>
        </w:rPr>
        <w:t xml:space="preserve"> </w:t>
      </w:r>
      <w:r w:rsidR="000A47FA">
        <w:rPr>
          <w:spacing w:val="-6"/>
          <w:szCs w:val="20"/>
        </w:rPr>
        <w:t>P</w:t>
      </w:r>
      <w:r w:rsidRPr="4BD1ADE9">
        <w:rPr>
          <w:spacing w:val="-2"/>
        </w:rPr>
        <w:t>olicy</w:t>
      </w:r>
    </w:p>
    <w:p w14:paraId="6B6EC224" w14:textId="5539B5D4" w:rsidR="001A08A5" w:rsidRPr="007C17C9" w:rsidRDefault="001A08A5" w:rsidP="009229F8">
      <w:pPr>
        <w:pStyle w:val="ListParagraph"/>
        <w:numPr>
          <w:ilvl w:val="0"/>
          <w:numId w:val="11"/>
        </w:numPr>
        <w:spacing w:after="0" w:line="276" w:lineRule="auto"/>
        <w:rPr>
          <w:color w:val="212121"/>
          <w:szCs w:val="24"/>
        </w:rPr>
      </w:pPr>
      <w:r w:rsidRPr="4BD1ADE9">
        <w:t>Kept</w:t>
      </w:r>
      <w:r w:rsidRPr="001A08A5">
        <w:rPr>
          <w:spacing w:val="-4"/>
          <w:szCs w:val="20"/>
        </w:rPr>
        <w:t xml:space="preserve"> </w:t>
      </w:r>
      <w:r w:rsidRPr="4BD1ADE9">
        <w:t>current</w:t>
      </w:r>
      <w:r w:rsidRPr="001A08A5">
        <w:rPr>
          <w:spacing w:val="-4"/>
          <w:szCs w:val="20"/>
        </w:rPr>
        <w:t xml:space="preserve"> </w:t>
      </w:r>
      <w:r w:rsidRPr="4BD1ADE9">
        <w:t>and</w:t>
      </w:r>
      <w:r w:rsidRPr="001A08A5">
        <w:rPr>
          <w:spacing w:val="-4"/>
          <w:szCs w:val="20"/>
        </w:rPr>
        <w:t xml:space="preserve"> </w:t>
      </w:r>
      <w:r w:rsidRPr="4BD1ADE9">
        <w:t>subject</w:t>
      </w:r>
      <w:r w:rsidRPr="001A08A5">
        <w:rPr>
          <w:spacing w:val="-4"/>
          <w:szCs w:val="20"/>
        </w:rPr>
        <w:t xml:space="preserve"> </w:t>
      </w:r>
      <w:r w:rsidRPr="4BD1ADE9">
        <w:t>to</w:t>
      </w:r>
      <w:r w:rsidRPr="001A08A5">
        <w:rPr>
          <w:spacing w:val="-2"/>
          <w:szCs w:val="20"/>
        </w:rPr>
        <w:t xml:space="preserve"> </w:t>
      </w:r>
      <w:r w:rsidRPr="4BD1ADE9">
        <w:rPr>
          <w:color w:val="212121"/>
        </w:rPr>
        <w:t>formal</w:t>
      </w:r>
      <w:r w:rsidRPr="4BD1ADE9">
        <w:rPr>
          <w:color w:val="212121"/>
          <w:spacing w:val="-5"/>
        </w:rPr>
        <w:t xml:space="preserve"> </w:t>
      </w:r>
      <w:r w:rsidRPr="4BD1ADE9">
        <w:rPr>
          <w:color w:val="212121"/>
        </w:rPr>
        <w:t>review</w:t>
      </w:r>
      <w:r w:rsidRPr="4BD1ADE9">
        <w:rPr>
          <w:color w:val="212121"/>
          <w:spacing w:val="-4"/>
        </w:rPr>
        <w:t xml:space="preserve"> </w:t>
      </w:r>
      <w:r w:rsidRPr="4BD1ADE9">
        <w:rPr>
          <w:color w:val="212121"/>
        </w:rPr>
        <w:t>at</w:t>
      </w:r>
      <w:r w:rsidRPr="4BD1ADE9">
        <w:rPr>
          <w:color w:val="212121"/>
          <w:spacing w:val="-2"/>
        </w:rPr>
        <w:t xml:space="preserve"> </w:t>
      </w:r>
      <w:r w:rsidRPr="4BD1ADE9">
        <w:rPr>
          <w:color w:val="212121"/>
        </w:rPr>
        <w:t>intervals</w:t>
      </w:r>
      <w:r w:rsidRPr="4BD1ADE9">
        <w:rPr>
          <w:color w:val="212121"/>
          <w:spacing w:val="-3"/>
        </w:rPr>
        <w:t xml:space="preserve"> </w:t>
      </w:r>
      <w:r w:rsidRPr="4BD1ADE9">
        <w:rPr>
          <w:color w:val="212121"/>
        </w:rPr>
        <w:t>that are normally no greater than five years</w:t>
      </w:r>
    </w:p>
    <w:p w14:paraId="015C32E6" w14:textId="2711CB0B" w:rsidR="65C0C3D4" w:rsidRDefault="65C0C3D4">
      <w:r>
        <w:br w:type="page"/>
      </w:r>
    </w:p>
    <w:p w14:paraId="07F639A0" w14:textId="77777777" w:rsidR="007C17C9" w:rsidRPr="001A08A5" w:rsidRDefault="007C17C9" w:rsidP="007C17C9">
      <w:pPr>
        <w:pStyle w:val="ListParagraph"/>
        <w:spacing w:after="0" w:line="276" w:lineRule="auto"/>
        <w:ind w:left="1440"/>
      </w:pPr>
    </w:p>
    <w:p w14:paraId="061D5FB4" w14:textId="326BA10E" w:rsidR="001A08A5" w:rsidRDefault="001A08A5" w:rsidP="00C2468C">
      <w:pPr>
        <w:spacing w:line="276" w:lineRule="auto"/>
        <w:ind w:firstLine="720"/>
      </w:pPr>
      <w:r>
        <w:rPr>
          <w:u w:val="single"/>
        </w:rPr>
        <w:t>Policy</w:t>
      </w:r>
      <w:r>
        <w:rPr>
          <w:spacing w:val="-9"/>
          <w:u w:val="single"/>
        </w:rPr>
        <w:t xml:space="preserve"> D</w:t>
      </w:r>
      <w:r>
        <w:rPr>
          <w:u w:val="single"/>
        </w:rPr>
        <w:t>evelopment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Approval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process</w:t>
      </w:r>
    </w:p>
    <w:p w14:paraId="2FED1DCF" w14:textId="709D61F9" w:rsidR="001A08A5" w:rsidRDefault="001A08A5" w:rsidP="007C17C9">
      <w:pPr>
        <w:spacing w:line="276" w:lineRule="auto"/>
        <w:ind w:left="720" w:hanging="720"/>
      </w:pPr>
      <w:r>
        <w:t>4.2</w:t>
      </w:r>
      <w:r>
        <w:tab/>
        <w:t>The Responsible Off</w:t>
      </w:r>
      <w:r w:rsidR="00B20AE0">
        <w:t>ice</w:t>
      </w:r>
      <w:r>
        <w:t xml:space="preserve">r </w:t>
      </w:r>
      <w:r w:rsidR="0160A149">
        <w:t>shall consult</w:t>
      </w:r>
      <w:r w:rsidR="0E0E842D">
        <w:t xml:space="preserve"> in good time</w:t>
      </w:r>
      <w:r w:rsidR="0160A149">
        <w:t xml:space="preserve"> with</w:t>
      </w:r>
      <w:r>
        <w:t xml:space="preserve"> the </w:t>
      </w:r>
      <w:r w:rsidR="00605FC4">
        <w:t xml:space="preserve">Corporate Governance team </w:t>
      </w:r>
      <w:r w:rsidR="00EC39FD">
        <w:t>(</w:t>
      </w:r>
      <w:hyperlink r:id="rId12">
        <w:r w:rsidR="3E1E70EA" w:rsidRPr="636DAA9C">
          <w:rPr>
            <w:rStyle w:val="Hyperlink"/>
          </w:rPr>
          <w:t>governance@bathspa.ac.uk</w:t>
        </w:r>
      </w:hyperlink>
      <w:r w:rsidR="00EC39FD">
        <w:t>)</w:t>
      </w:r>
      <w:r w:rsidR="00656CA9">
        <w:t xml:space="preserve"> </w:t>
      </w:r>
      <w:r w:rsidR="00797556">
        <w:t>(for corporate</w:t>
      </w:r>
      <w:r w:rsidR="00AA62CF">
        <w:t xml:space="preserve"> or management policies) </w:t>
      </w:r>
      <w:r w:rsidR="009229F8">
        <w:t>or the Academic Governance team</w:t>
      </w:r>
      <w:r w:rsidR="00AA62CF">
        <w:t xml:space="preserve"> (</w:t>
      </w:r>
      <w:hyperlink r:id="rId13" w:history="1">
        <w:r w:rsidR="00AA62CF" w:rsidRPr="00880711">
          <w:rPr>
            <w:rStyle w:val="Hyperlink"/>
          </w:rPr>
          <w:t>academicquality@bathspa.ac.uk</w:t>
        </w:r>
      </w:hyperlink>
      <w:r w:rsidR="00AA62CF">
        <w:t xml:space="preserve">) </w:t>
      </w:r>
      <w:r w:rsidR="003570C9">
        <w:t>(for academic and student policies)</w:t>
      </w:r>
      <w:r w:rsidR="009229F8">
        <w:t xml:space="preserve"> </w:t>
      </w:r>
      <w:r w:rsidR="6654390C">
        <w:t>on</w:t>
      </w:r>
      <w:r>
        <w:t xml:space="preserve"> proposed amendments to </w:t>
      </w:r>
      <w:r w:rsidR="004145F2">
        <w:t>P</w:t>
      </w:r>
      <w:r>
        <w:t xml:space="preserve">olicies, or the proposed development of a new </w:t>
      </w:r>
      <w:r w:rsidR="004145F2">
        <w:t>P</w:t>
      </w:r>
      <w:r>
        <w:t xml:space="preserve">olicy. </w:t>
      </w:r>
    </w:p>
    <w:p w14:paraId="129B7683" w14:textId="04D327AA" w:rsidR="001A08A5" w:rsidRDefault="001A08A5" w:rsidP="007C17C9">
      <w:pPr>
        <w:spacing w:line="276" w:lineRule="auto"/>
      </w:pPr>
      <w:r>
        <w:t>4.3</w:t>
      </w:r>
      <w:r>
        <w:tab/>
        <w:t xml:space="preserve">The </w:t>
      </w:r>
      <w:r w:rsidR="002060BE">
        <w:t xml:space="preserve">Corporate </w:t>
      </w:r>
      <w:r w:rsidR="007468F2">
        <w:t>and</w:t>
      </w:r>
      <w:r w:rsidR="003570C9">
        <w:t xml:space="preserve"> Academic </w:t>
      </w:r>
      <w:r>
        <w:t>Governance team</w:t>
      </w:r>
      <w:r w:rsidR="007468F2">
        <w:t>s</w:t>
      </w:r>
      <w:r>
        <w:t xml:space="preserve"> </w:t>
      </w:r>
      <w:r w:rsidR="1189401F">
        <w:t>shall</w:t>
      </w:r>
      <w:r>
        <w:t>:</w:t>
      </w:r>
    </w:p>
    <w:p w14:paraId="42F59DC2" w14:textId="6D9873DE" w:rsidR="001A08A5" w:rsidRDefault="001A08A5" w:rsidP="007468F2">
      <w:pPr>
        <w:pStyle w:val="ListParagraph"/>
        <w:numPr>
          <w:ilvl w:val="0"/>
          <w:numId w:val="10"/>
        </w:numPr>
        <w:spacing w:line="276" w:lineRule="auto"/>
        <w:ind w:left="1418"/>
        <w:rPr>
          <w:szCs w:val="24"/>
        </w:rPr>
      </w:pPr>
      <w:r>
        <w:t xml:space="preserve">Discuss with the Responsible Officer the alignment of the </w:t>
      </w:r>
      <w:r w:rsidR="004145F2">
        <w:t>P</w:t>
      </w:r>
      <w:r>
        <w:t>olicy within the wider policy framework including related policies</w:t>
      </w:r>
    </w:p>
    <w:p w14:paraId="54571A12" w14:textId="2E067D95" w:rsidR="001A08A5" w:rsidRDefault="00D31FDF" w:rsidP="007468F2">
      <w:pPr>
        <w:pStyle w:val="ListParagraph"/>
        <w:numPr>
          <w:ilvl w:val="0"/>
          <w:numId w:val="10"/>
        </w:numPr>
        <w:spacing w:line="276" w:lineRule="auto"/>
        <w:ind w:left="1418"/>
        <w:rPr>
          <w:szCs w:val="24"/>
        </w:rPr>
      </w:pPr>
      <w:r>
        <w:t>Provide advice on</w:t>
      </w:r>
      <w:r w:rsidR="001A08A5">
        <w:t xml:space="preserve"> proposals for stakeholder engagement </w:t>
      </w:r>
    </w:p>
    <w:p w14:paraId="2C8FF503" w14:textId="2486F2C5" w:rsidR="001A08A5" w:rsidRDefault="001A08A5" w:rsidP="007468F2">
      <w:pPr>
        <w:pStyle w:val="ListParagraph"/>
        <w:numPr>
          <w:ilvl w:val="0"/>
          <w:numId w:val="10"/>
        </w:numPr>
        <w:spacing w:line="276" w:lineRule="auto"/>
        <w:ind w:left="1418"/>
        <w:rPr>
          <w:szCs w:val="24"/>
        </w:rPr>
      </w:pPr>
      <w:r>
        <w:t>Confirm when minor amendments</w:t>
      </w:r>
      <w:r w:rsidR="009418CB">
        <w:t xml:space="preserve"> to Policies</w:t>
      </w:r>
      <w:r>
        <w:t xml:space="preserve"> can be approved by the University Secretary (or nominee) </w:t>
      </w:r>
    </w:p>
    <w:p w14:paraId="5F543A2D" w14:textId="77B3B01D" w:rsidR="001A08A5" w:rsidRDefault="001A08A5" w:rsidP="007468F2">
      <w:pPr>
        <w:pStyle w:val="ListParagraph"/>
        <w:numPr>
          <w:ilvl w:val="0"/>
          <w:numId w:val="10"/>
        </w:numPr>
        <w:spacing w:line="276" w:lineRule="auto"/>
        <w:ind w:left="1418"/>
        <w:rPr>
          <w:szCs w:val="24"/>
        </w:rPr>
      </w:pPr>
      <w:r>
        <w:t xml:space="preserve">Confirm the relevant Approving Authority for new </w:t>
      </w:r>
      <w:r w:rsidR="009418CB">
        <w:t>P</w:t>
      </w:r>
      <w:r>
        <w:t>olicies, and major amendments</w:t>
      </w:r>
      <w:r w:rsidR="000E0382">
        <w:t xml:space="preserve"> to Policies</w:t>
      </w:r>
      <w:r>
        <w:t>, in alignment with the University’s governing documents</w:t>
      </w:r>
      <w:r w:rsidR="69C2355C">
        <w:t>,</w:t>
      </w:r>
      <w:r>
        <w:t xml:space="preserve"> including the Scheme of Delegation.</w:t>
      </w:r>
    </w:p>
    <w:p w14:paraId="4D68D226" w14:textId="0C88EA7A" w:rsidR="001A08A5" w:rsidRPr="000E050A" w:rsidRDefault="001A08A5" w:rsidP="007468F2">
      <w:pPr>
        <w:pStyle w:val="ListParagraph"/>
        <w:numPr>
          <w:ilvl w:val="0"/>
          <w:numId w:val="10"/>
        </w:numPr>
        <w:spacing w:line="276" w:lineRule="auto"/>
        <w:ind w:left="1418"/>
        <w:rPr>
          <w:szCs w:val="24"/>
        </w:rPr>
      </w:pPr>
      <w:r>
        <w:t>Confirm the timeline for consideration and approval by the relevant Approving Authority.</w:t>
      </w:r>
    </w:p>
    <w:p w14:paraId="4952D9D7" w14:textId="3AD3C1EB" w:rsidR="001A08A5" w:rsidRDefault="001A08A5" w:rsidP="007C17C9">
      <w:pPr>
        <w:spacing w:line="276" w:lineRule="auto"/>
      </w:pPr>
      <w:r>
        <w:t>4.4</w:t>
      </w:r>
      <w:r>
        <w:tab/>
        <w:t xml:space="preserve">Responsible Officers </w:t>
      </w:r>
      <w:r w:rsidR="779B0F5E">
        <w:t>shall</w:t>
      </w:r>
      <w:r w:rsidR="00D31FDF">
        <w:t xml:space="preserve"> be responsible for</w:t>
      </w:r>
      <w:r w:rsidR="74FCE629">
        <w:t xml:space="preserve"> ensuring</w:t>
      </w:r>
      <w:r>
        <w:t>:</w:t>
      </w:r>
    </w:p>
    <w:p w14:paraId="0A7BE560" w14:textId="5F15029B" w:rsidR="001A08A5" w:rsidRDefault="005E3E6C" w:rsidP="00555949">
      <w:pPr>
        <w:pStyle w:val="ListParagraph"/>
        <w:numPr>
          <w:ilvl w:val="0"/>
          <w:numId w:val="13"/>
        </w:numPr>
        <w:spacing w:line="276" w:lineRule="auto"/>
      </w:pPr>
      <w:r>
        <w:t>P</w:t>
      </w:r>
      <w:r w:rsidR="001A08A5">
        <w:t xml:space="preserve">olicies </w:t>
      </w:r>
      <w:r>
        <w:t>are drafted using</w:t>
      </w:r>
      <w:r w:rsidR="001A08A5">
        <w:t xml:space="preserve"> the standard policy template. </w:t>
      </w:r>
    </w:p>
    <w:p w14:paraId="4E1B464D" w14:textId="746F3BBD" w:rsidR="001A08A5" w:rsidRDefault="0006631F" w:rsidP="00555949">
      <w:pPr>
        <w:pStyle w:val="ListParagraph"/>
        <w:numPr>
          <w:ilvl w:val="0"/>
          <w:numId w:val="13"/>
        </w:numPr>
        <w:spacing w:line="276" w:lineRule="auto"/>
      </w:pPr>
      <w:r w:rsidRPr="00555949">
        <w:rPr>
          <w:szCs w:val="20"/>
        </w:rPr>
        <w:t>E</w:t>
      </w:r>
      <w:r w:rsidR="001A08A5" w:rsidRPr="4BD1ADE9">
        <w:t xml:space="preserve">ach </w:t>
      </w:r>
      <w:r w:rsidR="000E0382">
        <w:t>P</w:t>
      </w:r>
      <w:r w:rsidR="001A08A5" w:rsidRPr="4BD1ADE9">
        <w:t xml:space="preserve">olicy </w:t>
      </w:r>
      <w:r>
        <w:t xml:space="preserve">includes </w:t>
      </w:r>
      <w:r w:rsidR="001A08A5" w:rsidRPr="4BD1ADE9">
        <w:t>the purpose, scope, definitions</w:t>
      </w:r>
      <w:r w:rsidR="009F1315">
        <w:t xml:space="preserve"> and </w:t>
      </w:r>
      <w:r w:rsidR="001A08A5" w:rsidRPr="4BD1ADE9">
        <w:t>policy statement</w:t>
      </w:r>
      <w:r w:rsidR="003E1EB2">
        <w:t xml:space="preserve">, </w:t>
      </w:r>
      <w:r w:rsidR="00F31BC0">
        <w:t xml:space="preserve">and roles and responsibilities for decision making; </w:t>
      </w:r>
      <w:r w:rsidR="003E1EB2">
        <w:t xml:space="preserve">and </w:t>
      </w:r>
      <w:r w:rsidR="00F31BC0">
        <w:t>linking</w:t>
      </w:r>
      <w:r w:rsidR="003E1EB2">
        <w:t xml:space="preserve"> </w:t>
      </w:r>
      <w:r w:rsidR="00C64A9A">
        <w:t>relevant supporting</w:t>
      </w:r>
      <w:r w:rsidR="003E1EB2">
        <w:t xml:space="preserve"> </w:t>
      </w:r>
      <w:r w:rsidR="001A08A5" w:rsidRPr="4BD1ADE9">
        <w:t>procedures</w:t>
      </w:r>
      <w:r w:rsidR="00F31BC0">
        <w:t xml:space="preserve"> and guidance on operational practices.</w:t>
      </w:r>
    </w:p>
    <w:p w14:paraId="0B9ECA75" w14:textId="6781DB67" w:rsidR="001047E9" w:rsidRDefault="00555949" w:rsidP="00555949">
      <w:pPr>
        <w:pStyle w:val="ListParagraph"/>
        <w:numPr>
          <w:ilvl w:val="0"/>
          <w:numId w:val="13"/>
        </w:numPr>
        <w:spacing w:line="276" w:lineRule="auto"/>
      </w:pPr>
      <w:r>
        <w:t>E</w:t>
      </w:r>
      <w:r w:rsidR="001047E9">
        <w:t xml:space="preserve">quality, environmental impact, financial and resourcing </w:t>
      </w:r>
      <w:r w:rsidR="00275E24">
        <w:t xml:space="preserve">implications are </w:t>
      </w:r>
      <w:r w:rsidR="001815CD">
        <w:t>assessed</w:t>
      </w:r>
      <w:r w:rsidR="00275E24">
        <w:t xml:space="preserve"> and reported</w:t>
      </w:r>
      <w:r w:rsidR="00313BCC">
        <w:t xml:space="preserve"> as part of </w:t>
      </w:r>
      <w:r w:rsidR="001815CD">
        <w:t xml:space="preserve">proposals for </w:t>
      </w:r>
      <w:r w:rsidR="0061373C">
        <w:t>P</w:t>
      </w:r>
      <w:r w:rsidR="001815CD">
        <w:t>olicy approval.</w:t>
      </w:r>
    </w:p>
    <w:p w14:paraId="0764DB2E" w14:textId="274D0EF9" w:rsidR="001A08A5" w:rsidRDefault="0006631F" w:rsidP="00555949">
      <w:pPr>
        <w:pStyle w:val="ListParagraph"/>
        <w:numPr>
          <w:ilvl w:val="0"/>
          <w:numId w:val="13"/>
        </w:numPr>
        <w:spacing w:line="276" w:lineRule="auto"/>
      </w:pPr>
      <w:r w:rsidRPr="00555949">
        <w:rPr>
          <w:szCs w:val="20"/>
        </w:rPr>
        <w:t>S</w:t>
      </w:r>
      <w:r w:rsidR="001A08A5" w:rsidRPr="4BD1ADE9">
        <w:t>takeholders</w:t>
      </w:r>
      <w:r>
        <w:t xml:space="preserve"> are consulted</w:t>
      </w:r>
      <w:r w:rsidR="001A08A5" w:rsidRPr="4BD1ADE9">
        <w:t xml:space="preserve"> for feedback about new and amended </w:t>
      </w:r>
      <w:r w:rsidR="000E0382">
        <w:t>P</w:t>
      </w:r>
      <w:r w:rsidR="001A08A5" w:rsidRPr="4BD1ADE9">
        <w:t>olicies</w:t>
      </w:r>
    </w:p>
    <w:p w14:paraId="74856CE5" w14:textId="31B7380D" w:rsidR="000E050A" w:rsidRDefault="0006631F" w:rsidP="00C32AA4">
      <w:pPr>
        <w:pStyle w:val="ListParagraph"/>
        <w:numPr>
          <w:ilvl w:val="0"/>
          <w:numId w:val="13"/>
        </w:numPr>
        <w:spacing w:line="276" w:lineRule="auto"/>
      </w:pPr>
      <w:r w:rsidRPr="00555949">
        <w:rPr>
          <w:szCs w:val="20"/>
        </w:rPr>
        <w:t>A</w:t>
      </w:r>
      <w:r w:rsidR="15A3BAEE">
        <w:t xml:space="preserve"> </w:t>
      </w:r>
      <w:r w:rsidR="001A08A5">
        <w:t xml:space="preserve">relevant member of the </w:t>
      </w:r>
      <w:r w:rsidR="00D61103">
        <w:t>University Executive Board</w:t>
      </w:r>
      <w:r w:rsidR="00E80939">
        <w:t xml:space="preserve"> </w:t>
      </w:r>
      <w:r w:rsidR="001A08A5">
        <w:t>is</w:t>
      </w:r>
      <w:r w:rsidR="00F577CD">
        <w:t xml:space="preserve"> </w:t>
      </w:r>
      <w:r w:rsidR="001A08A5">
        <w:t xml:space="preserve">sponsoring the proposed or amended </w:t>
      </w:r>
      <w:r w:rsidR="0061373C">
        <w:t>P</w:t>
      </w:r>
      <w:r w:rsidR="001A08A5">
        <w:t>olicy.</w:t>
      </w:r>
    </w:p>
    <w:p w14:paraId="05758D86" w14:textId="133C014D" w:rsidR="001A08A5" w:rsidRPr="000E050A" w:rsidRDefault="0061373C" w:rsidP="00555949">
      <w:pPr>
        <w:pStyle w:val="ListParagraph"/>
        <w:numPr>
          <w:ilvl w:val="0"/>
          <w:numId w:val="13"/>
        </w:numPr>
        <w:spacing w:line="276" w:lineRule="auto"/>
      </w:pPr>
      <w:r>
        <w:t>A</w:t>
      </w:r>
      <w:r w:rsidR="001A08A5">
        <w:t xml:space="preserve">mendments to </w:t>
      </w:r>
      <w:r>
        <w:t>P</w:t>
      </w:r>
      <w:r w:rsidR="001A08A5">
        <w:t xml:space="preserve">olicies </w:t>
      </w:r>
      <w:r>
        <w:t>are presented in</w:t>
      </w:r>
      <w:r w:rsidR="001A08A5">
        <w:t xml:space="preserve"> tracked form for review by the Approving Authority. </w:t>
      </w:r>
    </w:p>
    <w:p w14:paraId="7F723B2C" w14:textId="318C22AF" w:rsidR="00C64A9A" w:rsidRDefault="000E050A" w:rsidP="008D44CB">
      <w:pPr>
        <w:spacing w:line="276" w:lineRule="auto"/>
        <w:ind w:left="720" w:hanging="720"/>
      </w:pPr>
      <w:r w:rsidRPr="4BD1ADE9">
        <w:t>4.5</w:t>
      </w:r>
      <w:r>
        <w:rPr>
          <w:szCs w:val="20"/>
        </w:rPr>
        <w:tab/>
      </w:r>
      <w:r w:rsidR="001A08A5" w:rsidRPr="4BD1ADE9">
        <w:t xml:space="preserve">New and amended </w:t>
      </w:r>
      <w:r w:rsidR="0061373C">
        <w:t>P</w:t>
      </w:r>
      <w:r w:rsidR="001A08A5" w:rsidRPr="4BD1ADE9">
        <w:t>olicies</w:t>
      </w:r>
      <w:r w:rsidR="001A08A5" w:rsidRPr="10DD4493">
        <w:rPr>
          <w:spacing w:val="-2"/>
          <w:szCs w:val="20"/>
        </w:rPr>
        <w:t xml:space="preserve"> </w:t>
      </w:r>
      <w:r w:rsidR="001A08A5" w:rsidRPr="4BD1ADE9">
        <w:t>are</w:t>
      </w:r>
      <w:r w:rsidR="001A08A5" w:rsidRPr="2A70C3ED">
        <w:rPr>
          <w:spacing w:val="-3"/>
          <w:szCs w:val="20"/>
        </w:rPr>
        <w:t xml:space="preserve"> </w:t>
      </w:r>
      <w:r w:rsidR="001A08A5" w:rsidRPr="4BD1ADE9">
        <w:t>considered by the Approving</w:t>
      </w:r>
      <w:r>
        <w:rPr>
          <w:szCs w:val="20"/>
        </w:rPr>
        <w:tab/>
      </w:r>
      <w:r w:rsidR="001A08A5">
        <w:t xml:space="preserve">Authority for clarity, consistency and alignment with </w:t>
      </w:r>
      <w:proofErr w:type="gramStart"/>
      <w:r w:rsidR="001A08A5">
        <w:t>University</w:t>
      </w:r>
      <w:proofErr w:type="gramEnd"/>
      <w:r w:rsidR="001A08A5" w:rsidRPr="4BD1ADE9">
        <w:t xml:space="preserve"> objectives</w:t>
      </w:r>
      <w:r w:rsidR="00414320">
        <w:t xml:space="preserve"> </w:t>
      </w:r>
      <w:r w:rsidR="001A08A5" w:rsidRPr="4BD1ADE9">
        <w:t>before approval</w:t>
      </w:r>
      <w:r w:rsidR="14F88FEE" w:rsidRPr="4BD1ADE9">
        <w:t>.</w:t>
      </w:r>
    </w:p>
    <w:p w14:paraId="2C266CF8" w14:textId="6B2A603E" w:rsidR="001A08A5" w:rsidRDefault="000E050A" w:rsidP="008D44CB">
      <w:pPr>
        <w:spacing w:line="276" w:lineRule="auto"/>
        <w:ind w:left="720" w:hanging="720"/>
      </w:pPr>
      <w:r w:rsidRPr="4BD1ADE9">
        <w:t>4.6</w:t>
      </w:r>
      <w:r>
        <w:rPr>
          <w:szCs w:val="20"/>
        </w:rPr>
        <w:tab/>
      </w:r>
      <w:r w:rsidR="001A08A5" w:rsidRPr="4BD1ADE9">
        <w:t>The</w:t>
      </w:r>
      <w:r w:rsidR="001A08A5" w:rsidRPr="6522358E">
        <w:rPr>
          <w:spacing w:val="-1"/>
          <w:szCs w:val="20"/>
        </w:rPr>
        <w:t xml:space="preserve"> </w:t>
      </w:r>
      <w:r w:rsidR="001A08A5" w:rsidRPr="4BD1ADE9">
        <w:t>University</w:t>
      </w:r>
      <w:r w:rsidR="001A08A5" w:rsidRPr="50984828">
        <w:rPr>
          <w:spacing w:val="-4"/>
          <w:szCs w:val="20"/>
        </w:rPr>
        <w:t xml:space="preserve"> </w:t>
      </w:r>
      <w:r w:rsidR="001A08A5" w:rsidRPr="4BD1ADE9">
        <w:t xml:space="preserve">Secretary (or </w:t>
      </w:r>
      <w:r w:rsidR="14EBDF41" w:rsidRPr="4BD1ADE9">
        <w:t xml:space="preserve">their </w:t>
      </w:r>
      <w:r w:rsidR="001A08A5" w:rsidRPr="4BD1ADE9">
        <w:t>nominee)</w:t>
      </w:r>
      <w:r w:rsidR="001A08A5" w:rsidRPr="7A0B6F3E">
        <w:rPr>
          <w:spacing w:val="-4"/>
          <w:szCs w:val="20"/>
        </w:rPr>
        <w:t xml:space="preserve"> </w:t>
      </w:r>
      <w:r w:rsidR="001A08A5" w:rsidRPr="4BD1ADE9">
        <w:t>may</w:t>
      </w:r>
      <w:r w:rsidR="001A08A5" w:rsidRPr="6522358E">
        <w:rPr>
          <w:spacing w:val="-4"/>
          <w:szCs w:val="20"/>
        </w:rPr>
        <w:t xml:space="preserve"> </w:t>
      </w:r>
      <w:r w:rsidR="001A08A5" w:rsidRPr="4BD1ADE9">
        <w:t>approve minor</w:t>
      </w:r>
      <w:r w:rsidR="00414320">
        <w:t xml:space="preserve"> </w:t>
      </w:r>
      <w:r w:rsidR="001A08A5" w:rsidRPr="4BD1ADE9">
        <w:t>changes to a</w:t>
      </w:r>
      <w:r w:rsidR="001A08A5" w:rsidRPr="6522358E">
        <w:rPr>
          <w:spacing w:val="-1"/>
          <w:szCs w:val="20"/>
        </w:rPr>
        <w:t xml:space="preserve"> </w:t>
      </w:r>
      <w:r w:rsidR="0061373C">
        <w:rPr>
          <w:spacing w:val="-1"/>
          <w:szCs w:val="20"/>
        </w:rPr>
        <w:t>P</w:t>
      </w:r>
      <w:r w:rsidR="001A08A5" w:rsidRPr="4BD1ADE9">
        <w:t>olicy</w:t>
      </w:r>
      <w:r w:rsidR="2C0FEF1B" w:rsidRPr="4BD1ADE9">
        <w:t xml:space="preserve"> where required</w:t>
      </w:r>
      <w:r w:rsidR="001A08A5" w:rsidRPr="4BD1ADE9">
        <w:t>, provided that</w:t>
      </w:r>
      <w:r w:rsidR="001A08A5" w:rsidRPr="6522358E">
        <w:rPr>
          <w:spacing w:val="-3"/>
          <w:szCs w:val="20"/>
        </w:rPr>
        <w:t xml:space="preserve"> </w:t>
      </w:r>
      <w:r w:rsidR="001A08A5" w:rsidRPr="4BD1ADE9">
        <w:t>such</w:t>
      </w:r>
      <w:r w:rsidR="001A08A5" w:rsidRPr="6522358E">
        <w:rPr>
          <w:spacing w:val="-3"/>
          <w:szCs w:val="20"/>
        </w:rPr>
        <w:t xml:space="preserve"> </w:t>
      </w:r>
      <w:r w:rsidR="001A08A5" w:rsidRPr="4BD1ADE9">
        <w:t>changes</w:t>
      </w:r>
      <w:r w:rsidR="001A08A5" w:rsidRPr="6522358E">
        <w:rPr>
          <w:spacing w:val="-2"/>
          <w:szCs w:val="20"/>
        </w:rPr>
        <w:t xml:space="preserve"> </w:t>
      </w:r>
      <w:r w:rsidR="001A08A5" w:rsidRPr="4BD1ADE9">
        <w:t>do</w:t>
      </w:r>
      <w:r w:rsidR="001A08A5" w:rsidRPr="6522358E">
        <w:rPr>
          <w:spacing w:val="-1"/>
          <w:szCs w:val="20"/>
        </w:rPr>
        <w:t xml:space="preserve"> </w:t>
      </w:r>
      <w:r w:rsidR="001A08A5" w:rsidRPr="4BD1ADE9">
        <w:t>not</w:t>
      </w:r>
      <w:r w:rsidR="00414320">
        <w:t xml:space="preserve"> </w:t>
      </w:r>
      <w:r w:rsidR="00845473" w:rsidRPr="4BD1ADE9">
        <w:t>materially change</w:t>
      </w:r>
      <w:r w:rsidR="001A08A5" w:rsidRPr="6522358E">
        <w:rPr>
          <w:spacing w:val="-3"/>
          <w:szCs w:val="20"/>
        </w:rPr>
        <w:t xml:space="preserve"> </w:t>
      </w:r>
      <w:r w:rsidR="001A08A5" w:rsidRPr="4BD1ADE9">
        <w:t>the</w:t>
      </w:r>
      <w:r w:rsidR="001A08A5" w:rsidRPr="6522358E">
        <w:rPr>
          <w:spacing w:val="-3"/>
          <w:szCs w:val="20"/>
        </w:rPr>
        <w:t xml:space="preserve"> </w:t>
      </w:r>
      <w:r w:rsidR="0061373C">
        <w:rPr>
          <w:spacing w:val="-3"/>
          <w:szCs w:val="20"/>
        </w:rPr>
        <w:t>P</w:t>
      </w:r>
      <w:r w:rsidR="001A08A5" w:rsidRPr="4BD1ADE9">
        <w:t>olicy</w:t>
      </w:r>
      <w:r w:rsidR="00845473">
        <w:rPr>
          <w:szCs w:val="20"/>
        </w:rPr>
        <w:t>.</w:t>
      </w:r>
      <w:r w:rsidR="00DE3133">
        <w:rPr>
          <w:szCs w:val="20"/>
        </w:rPr>
        <w:t xml:space="preserve"> </w:t>
      </w:r>
      <w:r w:rsidR="00DE3133" w:rsidRPr="00672E71">
        <w:rPr>
          <w:szCs w:val="20"/>
        </w:rPr>
        <w:t>Qu</w:t>
      </w:r>
      <w:r w:rsidR="00586F53" w:rsidRPr="00672E71">
        <w:rPr>
          <w:szCs w:val="20"/>
        </w:rPr>
        <w:t xml:space="preserve">estions about interpretation </w:t>
      </w:r>
      <w:r w:rsidR="002179D8" w:rsidRPr="00672E71">
        <w:rPr>
          <w:szCs w:val="20"/>
        </w:rPr>
        <w:t xml:space="preserve">of </w:t>
      </w:r>
      <w:r w:rsidR="00C77968" w:rsidRPr="00672E71">
        <w:rPr>
          <w:szCs w:val="20"/>
        </w:rPr>
        <w:t xml:space="preserve">Policies and Procedures </w:t>
      </w:r>
      <w:r w:rsidR="00586F53" w:rsidRPr="00672E71">
        <w:rPr>
          <w:szCs w:val="20"/>
        </w:rPr>
        <w:t>or concerns</w:t>
      </w:r>
      <w:r w:rsidR="009D6681" w:rsidRPr="00672E71">
        <w:rPr>
          <w:szCs w:val="20"/>
        </w:rPr>
        <w:t xml:space="preserve"> about consistency with the University’s constitutional documents and legal obligations shall be referred to the University Secretary</w:t>
      </w:r>
      <w:r w:rsidR="00505A03" w:rsidRPr="00672E71">
        <w:rPr>
          <w:szCs w:val="20"/>
        </w:rPr>
        <w:t>, or their nominee</w:t>
      </w:r>
      <w:r w:rsidR="00672E71" w:rsidRPr="00672E71">
        <w:rPr>
          <w:szCs w:val="20"/>
        </w:rPr>
        <w:t>,</w:t>
      </w:r>
      <w:r w:rsidR="009D6681" w:rsidRPr="00672E71">
        <w:rPr>
          <w:szCs w:val="20"/>
        </w:rPr>
        <w:t xml:space="preserve"> for advice.</w:t>
      </w:r>
    </w:p>
    <w:p w14:paraId="61EE3675" w14:textId="5B382884" w:rsidR="005D1F2E" w:rsidRDefault="000E050A" w:rsidP="008D44CB">
      <w:pPr>
        <w:spacing w:line="276" w:lineRule="auto"/>
        <w:ind w:left="720" w:hanging="720"/>
      </w:pPr>
      <w:r w:rsidRPr="4BD1ADE9">
        <w:lastRenderedPageBreak/>
        <w:t>4.7</w:t>
      </w:r>
      <w:r>
        <w:rPr>
          <w:szCs w:val="20"/>
        </w:rPr>
        <w:tab/>
      </w:r>
      <w:r w:rsidR="001A08A5" w:rsidRPr="4BD1ADE9">
        <w:t>A</w:t>
      </w:r>
      <w:r w:rsidR="001A08A5" w:rsidRPr="3B31345C">
        <w:rPr>
          <w:spacing w:val="-4"/>
          <w:szCs w:val="20"/>
        </w:rPr>
        <w:t xml:space="preserve"> </w:t>
      </w:r>
      <w:r w:rsidR="00514AEE">
        <w:rPr>
          <w:spacing w:val="-4"/>
          <w:szCs w:val="20"/>
        </w:rPr>
        <w:t>P</w:t>
      </w:r>
      <w:r w:rsidR="001A08A5" w:rsidRPr="4BD1ADE9">
        <w:t>olicy</w:t>
      </w:r>
      <w:r w:rsidR="001A08A5" w:rsidRPr="3B31345C">
        <w:rPr>
          <w:spacing w:val="-6"/>
          <w:szCs w:val="20"/>
        </w:rPr>
        <w:t xml:space="preserve"> </w:t>
      </w:r>
      <w:r w:rsidR="001A08A5" w:rsidRPr="4BD1ADE9">
        <w:t>becomes</w:t>
      </w:r>
      <w:r w:rsidR="001A08A5" w:rsidRPr="3B31345C">
        <w:rPr>
          <w:spacing w:val="-2"/>
          <w:szCs w:val="20"/>
        </w:rPr>
        <w:t xml:space="preserve"> </w:t>
      </w:r>
      <w:r w:rsidR="001A08A5" w:rsidRPr="4BD1ADE9">
        <w:t>operational</w:t>
      </w:r>
      <w:r w:rsidR="001A08A5" w:rsidRPr="3B31345C">
        <w:rPr>
          <w:spacing w:val="-2"/>
          <w:szCs w:val="20"/>
        </w:rPr>
        <w:t xml:space="preserve"> </w:t>
      </w:r>
      <w:r w:rsidR="001A08A5" w:rsidRPr="4BD1ADE9">
        <w:t>and</w:t>
      </w:r>
      <w:r w:rsidR="001A08A5" w:rsidRPr="3B31345C">
        <w:rPr>
          <w:spacing w:val="-1"/>
          <w:szCs w:val="20"/>
        </w:rPr>
        <w:t xml:space="preserve"> </w:t>
      </w:r>
      <w:r w:rsidR="001A08A5" w:rsidRPr="4BD1ADE9">
        <w:t>enforceable</w:t>
      </w:r>
      <w:r w:rsidR="001A08A5" w:rsidRPr="3B31345C">
        <w:rPr>
          <w:spacing w:val="-1"/>
          <w:szCs w:val="20"/>
        </w:rPr>
        <w:t xml:space="preserve"> </w:t>
      </w:r>
      <w:r w:rsidR="001A08A5" w:rsidRPr="4BD1ADE9">
        <w:t>upon</w:t>
      </w:r>
      <w:r w:rsidR="001A08A5" w:rsidRPr="3B31345C">
        <w:rPr>
          <w:spacing w:val="-3"/>
          <w:szCs w:val="20"/>
        </w:rPr>
        <w:t xml:space="preserve"> </w:t>
      </w:r>
      <w:r w:rsidR="001A08A5" w:rsidRPr="4BD1ADE9">
        <w:t>approval</w:t>
      </w:r>
      <w:r w:rsidR="001A08A5" w:rsidRPr="3B31345C">
        <w:rPr>
          <w:spacing w:val="-4"/>
          <w:szCs w:val="20"/>
        </w:rPr>
        <w:t xml:space="preserve"> </w:t>
      </w:r>
      <w:r w:rsidR="001A08A5" w:rsidRPr="4BD1ADE9">
        <w:t>or</w:t>
      </w:r>
      <w:r w:rsidR="001A08A5" w:rsidRPr="3B31345C">
        <w:rPr>
          <w:spacing w:val="-2"/>
          <w:szCs w:val="20"/>
        </w:rPr>
        <w:t xml:space="preserve"> </w:t>
      </w:r>
      <w:proofErr w:type="gramStart"/>
      <w:r w:rsidR="001A08A5" w:rsidRPr="4BD1ADE9">
        <w:t>at</w:t>
      </w:r>
      <w:r w:rsidR="001A08A5" w:rsidRPr="3B31345C">
        <w:rPr>
          <w:spacing w:val="-3"/>
          <w:szCs w:val="20"/>
        </w:rPr>
        <w:t xml:space="preserve"> </w:t>
      </w:r>
      <w:r w:rsidR="001A08A5" w:rsidRPr="4BD1ADE9">
        <w:t>a</w:t>
      </w:r>
      <w:r w:rsidR="001A08A5" w:rsidRPr="3B31345C">
        <w:rPr>
          <w:spacing w:val="-1"/>
          <w:szCs w:val="20"/>
        </w:rPr>
        <w:t xml:space="preserve"> </w:t>
      </w:r>
      <w:r w:rsidR="001A08A5" w:rsidRPr="4BD1ADE9">
        <w:t>later</w:t>
      </w:r>
      <w:r w:rsidR="001A08A5" w:rsidRPr="3B31345C">
        <w:rPr>
          <w:spacing w:val="-2"/>
          <w:szCs w:val="20"/>
        </w:rPr>
        <w:t xml:space="preserve"> </w:t>
      </w:r>
      <w:r w:rsidR="001A08A5" w:rsidRPr="4BD1ADE9">
        <w:t>date</w:t>
      </w:r>
      <w:proofErr w:type="gramEnd"/>
      <w:r w:rsidR="001A08A5" w:rsidRPr="4BD1ADE9">
        <w:t xml:space="preserve"> specified by the Approving Authority.</w:t>
      </w:r>
      <w:r w:rsidR="001A08A5" w:rsidRPr="21FB7D4A">
        <w:rPr>
          <w:szCs w:val="20"/>
        </w:rPr>
        <w:t xml:space="preserve"> </w:t>
      </w:r>
      <w:r w:rsidR="001A08A5" w:rsidRPr="4BD1ADE9">
        <w:t>Where the implementation</w:t>
      </w:r>
      <w:r w:rsidR="00C8095B">
        <w:t xml:space="preserve"> </w:t>
      </w:r>
      <w:r w:rsidR="001A08A5" w:rsidRPr="4BD1ADE9">
        <w:t xml:space="preserve">of a </w:t>
      </w:r>
      <w:r w:rsidR="00514AEE">
        <w:t>P</w:t>
      </w:r>
      <w:r w:rsidR="001A08A5" w:rsidRPr="4BD1ADE9">
        <w:t>olicy is phased in or out over a period for specific groups</w:t>
      </w:r>
      <w:r w:rsidR="005D1F2E">
        <w:t>, this should be indicated</w:t>
      </w:r>
      <w:r w:rsidR="005D1F2E" w:rsidRPr="4BD1ADE9">
        <w:t xml:space="preserve"> as follows:</w:t>
      </w:r>
    </w:p>
    <w:p w14:paraId="6ECA205E" w14:textId="3B099CBA" w:rsidR="00335CF8" w:rsidRDefault="005D1F2E" w:rsidP="00B049D2">
      <w:pPr>
        <w:pStyle w:val="ListParagraph"/>
        <w:numPr>
          <w:ilvl w:val="0"/>
          <w:numId w:val="8"/>
        </w:numPr>
        <w:spacing w:line="276" w:lineRule="auto"/>
        <w:ind w:left="1560"/>
      </w:pPr>
      <w:r>
        <w:t>Where new</w:t>
      </w:r>
      <w:r w:rsidR="00BF562B">
        <w:t xml:space="preserve"> </w:t>
      </w:r>
      <w:r>
        <w:t xml:space="preserve">or amended </w:t>
      </w:r>
      <w:r w:rsidR="4970F6E9">
        <w:t>provisions</w:t>
      </w:r>
      <w:r>
        <w:t xml:space="preserve"> within existing </w:t>
      </w:r>
      <w:r w:rsidR="00514AEE">
        <w:t>P</w:t>
      </w:r>
      <w:r>
        <w:t>olicies only apply for specific groups</w:t>
      </w:r>
      <w:r w:rsidR="00821612">
        <w:t xml:space="preserve"> (e.g. </w:t>
      </w:r>
      <w:r w:rsidR="4C760DDC">
        <w:t xml:space="preserve">specific student </w:t>
      </w:r>
      <w:r w:rsidR="1CF19D9C">
        <w:t>cohort</w:t>
      </w:r>
      <w:r w:rsidR="50D39C54">
        <w:t>s</w:t>
      </w:r>
      <w:r w:rsidR="00311266">
        <w:t>)</w:t>
      </w:r>
      <w:r>
        <w:t xml:space="preserve">, </w:t>
      </w:r>
      <w:r w:rsidR="1DF43A5F">
        <w:t>this shall be made clear, using</w:t>
      </w:r>
      <w:r>
        <w:t xml:space="preserve"> footnotes</w:t>
      </w:r>
      <w:r w:rsidR="00311266">
        <w:t>.</w:t>
      </w:r>
    </w:p>
    <w:p w14:paraId="2D10C773" w14:textId="0A5BF3E5" w:rsidR="00B02F7E" w:rsidRPr="00B02F7E" w:rsidRDefault="00335CF8" w:rsidP="00B049D2">
      <w:pPr>
        <w:pStyle w:val="ListParagraph"/>
        <w:numPr>
          <w:ilvl w:val="0"/>
          <w:numId w:val="8"/>
        </w:numPr>
        <w:spacing w:line="276" w:lineRule="auto"/>
        <w:ind w:left="1560"/>
        <w:rPr>
          <w:u w:val="single"/>
        </w:rPr>
      </w:pPr>
      <w:r>
        <w:t xml:space="preserve">Where new </w:t>
      </w:r>
      <w:r w:rsidR="00BB6CFB">
        <w:t>P</w:t>
      </w:r>
      <w:r>
        <w:t>olicies only apply</w:t>
      </w:r>
      <w:r w:rsidR="00BF562B">
        <w:t xml:space="preserve"> for specific </w:t>
      </w:r>
      <w:r w:rsidR="00514AEE">
        <w:t>groups (</w:t>
      </w:r>
      <w:proofErr w:type="spellStart"/>
      <w:r w:rsidR="00514AEE">
        <w:t>e.g</w:t>
      </w:r>
      <w:proofErr w:type="spellEnd"/>
      <w:r w:rsidR="00514AEE">
        <w:t xml:space="preserve"> </w:t>
      </w:r>
      <w:r w:rsidR="003E1D8D">
        <w:t xml:space="preserve">specific </w:t>
      </w:r>
      <w:r w:rsidR="008E36FD">
        <w:t>student cohorts</w:t>
      </w:r>
      <w:r w:rsidR="003E1D8D">
        <w:t>)</w:t>
      </w:r>
      <w:r w:rsidR="00BF562B">
        <w:t xml:space="preserve">, </w:t>
      </w:r>
      <w:r w:rsidR="002C2EBB">
        <w:t xml:space="preserve">this will be indicated clearly on the title page of both </w:t>
      </w:r>
      <w:r w:rsidR="001B4191">
        <w:t xml:space="preserve">the </w:t>
      </w:r>
      <w:r w:rsidR="00C7567B">
        <w:t xml:space="preserve">new and outgoing </w:t>
      </w:r>
      <w:r w:rsidR="001B4191">
        <w:t>Policy</w:t>
      </w:r>
      <w:r w:rsidR="000E5E21">
        <w:t>, as well as on</w:t>
      </w:r>
      <w:r w:rsidR="00821612">
        <w:t xml:space="preserve"> webpages</w:t>
      </w:r>
      <w:r w:rsidR="00B02F7E">
        <w:t xml:space="preserve">. </w:t>
      </w:r>
    </w:p>
    <w:p w14:paraId="7BDC8235" w14:textId="78609A6A" w:rsidR="001A08A5" w:rsidRPr="00B02F7E" w:rsidRDefault="001A08A5" w:rsidP="00B02F7E">
      <w:pPr>
        <w:spacing w:line="276" w:lineRule="auto"/>
        <w:ind w:left="720"/>
        <w:rPr>
          <w:u w:val="single"/>
        </w:rPr>
      </w:pPr>
      <w:r w:rsidRPr="00B02F7E">
        <w:rPr>
          <w:u w:val="single"/>
        </w:rPr>
        <w:t>Policy</w:t>
      </w:r>
      <w:r w:rsidRPr="00B02F7E">
        <w:rPr>
          <w:spacing w:val="-10"/>
          <w:u w:val="single"/>
        </w:rPr>
        <w:t xml:space="preserve"> P</w:t>
      </w:r>
      <w:r w:rsidRPr="00B02F7E">
        <w:rPr>
          <w:u w:val="single"/>
        </w:rPr>
        <w:t>ublication</w:t>
      </w:r>
      <w:r w:rsidR="009B7F58" w:rsidRPr="00B02F7E">
        <w:rPr>
          <w:u w:val="single"/>
        </w:rPr>
        <w:t xml:space="preserve">, </w:t>
      </w:r>
      <w:r w:rsidRPr="00B02F7E">
        <w:rPr>
          <w:u w:val="single"/>
        </w:rPr>
        <w:t>Communication</w:t>
      </w:r>
      <w:r w:rsidR="009B7F58" w:rsidRPr="00B02F7E">
        <w:rPr>
          <w:u w:val="single"/>
        </w:rPr>
        <w:t>, and Review</w:t>
      </w:r>
    </w:p>
    <w:p w14:paraId="557C1A85" w14:textId="0BF1352D" w:rsidR="001A08A5" w:rsidRDefault="000E050A" w:rsidP="007C17C9">
      <w:pPr>
        <w:spacing w:line="276" w:lineRule="auto"/>
      </w:pPr>
      <w:r>
        <w:t>4.8</w:t>
      </w:r>
      <w:r>
        <w:tab/>
      </w:r>
      <w:r w:rsidR="001A08A5">
        <w:t xml:space="preserve">The </w:t>
      </w:r>
      <w:r w:rsidR="00B049D2">
        <w:t xml:space="preserve">Corporate </w:t>
      </w:r>
      <w:r w:rsidR="002E0CBC">
        <w:t xml:space="preserve">and Academic </w:t>
      </w:r>
      <w:r w:rsidR="001A08A5">
        <w:t>Governance team</w:t>
      </w:r>
      <w:r w:rsidR="002E0CBC">
        <w:t>s</w:t>
      </w:r>
      <w:r w:rsidR="001A08A5">
        <w:t xml:space="preserve"> shall be responsible for:</w:t>
      </w:r>
    </w:p>
    <w:p w14:paraId="1512567B" w14:textId="0277AC0A" w:rsidR="001A08A5" w:rsidRDefault="001A08A5" w:rsidP="00B049D2">
      <w:pPr>
        <w:pStyle w:val="ListParagraph"/>
        <w:numPr>
          <w:ilvl w:val="0"/>
          <w:numId w:val="15"/>
        </w:numPr>
        <w:spacing w:line="276" w:lineRule="auto"/>
        <w:ind w:left="1701"/>
      </w:pPr>
      <w:r w:rsidRPr="4BD1ADE9">
        <w:t xml:space="preserve">Ensuring that </w:t>
      </w:r>
      <w:r w:rsidR="00DA3CA5" w:rsidRPr="4BD1ADE9">
        <w:t xml:space="preserve">PDF versions of </w:t>
      </w:r>
      <w:r w:rsidR="00B82343">
        <w:t>P</w:t>
      </w:r>
      <w:r w:rsidRPr="4BD1ADE9">
        <w:t>olicies are published on the University website</w:t>
      </w:r>
      <w:r w:rsidRPr="00B049D2">
        <w:rPr>
          <w:szCs w:val="20"/>
        </w:rPr>
        <w:t xml:space="preserve"> </w:t>
      </w:r>
      <w:r w:rsidRPr="4BD1ADE9">
        <w:t>in</w:t>
      </w:r>
      <w:r w:rsidR="002D6D70">
        <w:t xml:space="preserve"> </w:t>
      </w:r>
      <w:r w:rsidR="00DA3CA5" w:rsidRPr="4BD1ADE9">
        <w:t>an</w:t>
      </w:r>
      <w:r w:rsidRPr="00B049D2">
        <w:rPr>
          <w:szCs w:val="20"/>
        </w:rPr>
        <w:t xml:space="preserve"> </w:t>
      </w:r>
      <w:r w:rsidRPr="4BD1ADE9">
        <w:t>accessible</w:t>
      </w:r>
      <w:r w:rsidRPr="00B049D2">
        <w:rPr>
          <w:szCs w:val="20"/>
        </w:rPr>
        <w:t xml:space="preserve"> </w:t>
      </w:r>
      <w:r w:rsidRPr="4BD1ADE9">
        <w:t>form</w:t>
      </w:r>
      <w:r w:rsidR="00DA3CA5" w:rsidRPr="4BD1ADE9">
        <w:t>at.</w:t>
      </w:r>
    </w:p>
    <w:p w14:paraId="7B8C7151" w14:textId="0190B460" w:rsidR="001A08A5" w:rsidRDefault="001A08A5" w:rsidP="00B049D2">
      <w:pPr>
        <w:pStyle w:val="ListParagraph"/>
        <w:numPr>
          <w:ilvl w:val="0"/>
          <w:numId w:val="15"/>
        </w:numPr>
        <w:spacing w:line="276" w:lineRule="auto"/>
        <w:ind w:left="1701"/>
      </w:pPr>
      <w:r w:rsidRPr="4BD1ADE9">
        <w:t>C</w:t>
      </w:r>
      <w:r>
        <w:t>ompiling</w:t>
      </w:r>
      <w:r w:rsidRPr="4BD1ADE9">
        <w:t xml:space="preserve"> the Annual Policy Bulletin for circulation to staff</w:t>
      </w:r>
      <w:r w:rsidRPr="00B049D2">
        <w:rPr>
          <w:szCs w:val="20"/>
        </w:rPr>
        <w:t xml:space="preserve">, </w:t>
      </w:r>
      <w:r w:rsidRPr="4BD1ADE9">
        <w:t>students</w:t>
      </w:r>
      <w:r w:rsidRPr="00B049D2">
        <w:rPr>
          <w:szCs w:val="20"/>
        </w:rPr>
        <w:t xml:space="preserve"> </w:t>
      </w:r>
      <w:r w:rsidRPr="4BD1ADE9">
        <w:t xml:space="preserve">and </w:t>
      </w:r>
      <w:r w:rsidR="411E41F1" w:rsidRPr="4BD1ADE9">
        <w:t>third parties (as appropriate).</w:t>
      </w:r>
    </w:p>
    <w:p w14:paraId="55E418F3" w14:textId="298C9908" w:rsidR="001A08A5" w:rsidRDefault="58876F2B" w:rsidP="00B049D2">
      <w:pPr>
        <w:pStyle w:val="ListParagraph"/>
        <w:numPr>
          <w:ilvl w:val="0"/>
          <w:numId w:val="15"/>
        </w:numPr>
        <w:spacing w:line="276" w:lineRule="auto"/>
        <w:ind w:left="1701"/>
      </w:pPr>
      <w:r>
        <w:t xml:space="preserve">Maintaining </w:t>
      </w:r>
      <w:r w:rsidR="001A08A5">
        <w:t xml:space="preserve">a central Archive and Register of all </w:t>
      </w:r>
      <w:r w:rsidR="00B82343">
        <w:t>P</w:t>
      </w:r>
      <w:r w:rsidR="001A08A5">
        <w:t xml:space="preserve">olicies. </w:t>
      </w:r>
    </w:p>
    <w:p w14:paraId="46666090" w14:textId="2E26F042" w:rsidR="001A08A5" w:rsidRDefault="000E050A" w:rsidP="00B049D2">
      <w:pPr>
        <w:spacing w:line="276" w:lineRule="auto"/>
      </w:pPr>
      <w:r>
        <w:t>4.9</w:t>
      </w:r>
      <w:r>
        <w:tab/>
      </w:r>
      <w:r w:rsidR="001A08A5">
        <w:t>The Responsible Officer shall be responsible for:</w:t>
      </w:r>
    </w:p>
    <w:p w14:paraId="7CCF8C14" w14:textId="189B8B9B" w:rsidR="00B049D2" w:rsidRDefault="001A08A5" w:rsidP="00B049D2">
      <w:pPr>
        <w:pStyle w:val="ListParagraph"/>
        <w:numPr>
          <w:ilvl w:val="0"/>
          <w:numId w:val="19"/>
        </w:numPr>
        <w:spacing w:line="276" w:lineRule="auto"/>
        <w:ind w:left="1701"/>
      </w:pPr>
      <w:r w:rsidRPr="4BD1ADE9">
        <w:t>Communicating</w:t>
      </w:r>
      <w:r>
        <w:t xml:space="preserve"> </w:t>
      </w:r>
      <w:r w:rsidRPr="4BD1ADE9">
        <w:t xml:space="preserve">the </w:t>
      </w:r>
      <w:r w:rsidR="00B82343">
        <w:t>P</w:t>
      </w:r>
      <w:r w:rsidRPr="4BD1ADE9">
        <w:t xml:space="preserve">olicy </w:t>
      </w:r>
      <w:r w:rsidR="00B8342E" w:rsidRPr="4BD1ADE9">
        <w:t xml:space="preserve">and information on implementation </w:t>
      </w:r>
      <w:r w:rsidRPr="4BD1ADE9">
        <w:t>to all those within scope</w:t>
      </w:r>
      <w:r>
        <w:t>.</w:t>
      </w:r>
    </w:p>
    <w:p w14:paraId="2A512B38" w14:textId="28D7902F" w:rsidR="00B049D2" w:rsidRDefault="00B049D2" w:rsidP="00B049D2">
      <w:pPr>
        <w:pStyle w:val="ListParagraph"/>
        <w:numPr>
          <w:ilvl w:val="0"/>
          <w:numId w:val="19"/>
        </w:numPr>
        <w:spacing w:line="276" w:lineRule="auto"/>
        <w:ind w:left="1701"/>
      </w:pPr>
      <w:r w:rsidRPr="4BD1ADE9">
        <w:t xml:space="preserve">Ensuring that the definitive website link is used for the communication and signposting of the </w:t>
      </w:r>
      <w:r w:rsidR="00B82343">
        <w:t>P</w:t>
      </w:r>
      <w:r w:rsidRPr="4BD1ADE9">
        <w:t>olicy, to support effective version control.</w:t>
      </w:r>
    </w:p>
    <w:p w14:paraId="0C2776FE" w14:textId="0B2DEE0E" w:rsidR="001A08A5" w:rsidRDefault="001A08A5" w:rsidP="00B049D2">
      <w:pPr>
        <w:pStyle w:val="ListParagraph"/>
        <w:numPr>
          <w:ilvl w:val="0"/>
          <w:numId w:val="19"/>
        </w:numPr>
        <w:spacing w:line="276" w:lineRule="auto"/>
        <w:ind w:left="1701"/>
      </w:pPr>
      <w:r w:rsidRPr="4BD1ADE9">
        <w:t>M</w:t>
      </w:r>
      <w:r>
        <w:t>onitoring</w:t>
      </w:r>
      <w:r w:rsidR="00131187">
        <w:t xml:space="preserve">, reporting and undertaking timely review of </w:t>
      </w:r>
      <w:r w:rsidRPr="4BD1ADE9">
        <w:t xml:space="preserve">the effectiveness of the </w:t>
      </w:r>
      <w:r w:rsidR="00B82343">
        <w:t>P</w:t>
      </w:r>
      <w:r w:rsidRPr="4BD1ADE9">
        <w:t>olicy</w:t>
      </w:r>
      <w:r w:rsidRPr="00B049D2">
        <w:rPr>
          <w:szCs w:val="20"/>
        </w:rPr>
        <w:t>.</w:t>
      </w:r>
    </w:p>
    <w:p w14:paraId="1AF2367D" w14:textId="5681D7D0" w:rsidR="001A08A5" w:rsidRDefault="00131187" w:rsidP="00C2468C">
      <w:pPr>
        <w:spacing w:line="276" w:lineRule="auto"/>
        <w:ind w:firstLine="709"/>
      </w:pPr>
      <w:r>
        <w:rPr>
          <w:u w:val="single"/>
        </w:rPr>
        <w:t>Development of Supporting Procedures</w:t>
      </w:r>
    </w:p>
    <w:p w14:paraId="61AFAC9E" w14:textId="6437187B" w:rsidR="001A08A5" w:rsidRPr="00564E56" w:rsidRDefault="00564E56" w:rsidP="00B049D2">
      <w:pPr>
        <w:spacing w:line="276" w:lineRule="auto"/>
        <w:ind w:left="709" w:hanging="709"/>
      </w:pPr>
      <w:r>
        <w:t>4.10</w:t>
      </w:r>
      <w:r>
        <w:tab/>
      </w:r>
      <w:r w:rsidR="001A08A5">
        <w:t xml:space="preserve">In consultation with the </w:t>
      </w:r>
      <w:r w:rsidR="00B049D2">
        <w:t xml:space="preserve">Corporate </w:t>
      </w:r>
      <w:r w:rsidR="002E0CBC">
        <w:t xml:space="preserve">and </w:t>
      </w:r>
      <w:r w:rsidR="00B049D2">
        <w:t xml:space="preserve">Academic </w:t>
      </w:r>
      <w:r w:rsidR="001A08A5">
        <w:t>Governance team</w:t>
      </w:r>
      <w:r w:rsidR="00B049D2">
        <w:t>s</w:t>
      </w:r>
      <w:r w:rsidR="001A08A5">
        <w:t xml:space="preserve">, </w:t>
      </w:r>
      <w:r w:rsidR="00B049D2">
        <w:t>r</w:t>
      </w:r>
      <w:r w:rsidR="001A08A5">
        <w:t>esponsible Officers shall</w:t>
      </w:r>
      <w:r w:rsidR="00131187">
        <w:t xml:space="preserve"> </w:t>
      </w:r>
      <w:r w:rsidR="007DFCDA">
        <w:t xml:space="preserve">ensure the </w:t>
      </w:r>
      <w:r w:rsidR="00131187">
        <w:t>d</w:t>
      </w:r>
      <w:r w:rsidR="001A08A5">
        <w:t>evelop</w:t>
      </w:r>
      <w:r w:rsidR="72D38328">
        <w:t>ment</w:t>
      </w:r>
      <w:r w:rsidR="001A08A5">
        <w:t xml:space="preserve"> </w:t>
      </w:r>
      <w:r w:rsidR="001A08A5" w:rsidRPr="4BD1ADE9">
        <w:t xml:space="preserve">and </w:t>
      </w:r>
      <w:r w:rsidR="001A08A5">
        <w:t>approv</w:t>
      </w:r>
      <w:r w:rsidR="100A1483">
        <w:t>al of</w:t>
      </w:r>
      <w:r w:rsidR="000E3262">
        <w:t xml:space="preserve"> supporting </w:t>
      </w:r>
      <w:r w:rsidR="001A08A5" w:rsidRPr="4BD1ADE9">
        <w:t>Procedures</w:t>
      </w:r>
      <w:r w:rsidR="000E3262">
        <w:t xml:space="preserve"> where </w:t>
      </w:r>
      <w:r w:rsidR="00B049D2" w:rsidRPr="4BD1ADE9">
        <w:t>required</w:t>
      </w:r>
      <w:r w:rsidR="00B049D2">
        <w:t xml:space="preserve"> and</w:t>
      </w:r>
      <w:r w:rsidR="00131187">
        <w:t xml:space="preserve"> undertak</w:t>
      </w:r>
      <w:r w:rsidR="000E3262">
        <w:t>e</w:t>
      </w:r>
      <w:r w:rsidR="00131187">
        <w:t xml:space="preserve"> timely review and updating of these </w:t>
      </w:r>
      <w:r w:rsidR="00B82343">
        <w:t>P</w:t>
      </w:r>
      <w:r w:rsidR="00131187">
        <w:t>rocedures</w:t>
      </w:r>
      <w:r w:rsidR="00B049D2">
        <w:t xml:space="preserve">. </w:t>
      </w:r>
      <w:r>
        <w:tab/>
      </w:r>
    </w:p>
    <w:p w14:paraId="654C3B70" w14:textId="2B0EB2E3" w:rsidR="001A08A5" w:rsidRDefault="001A08A5" w:rsidP="00C2468C">
      <w:pPr>
        <w:spacing w:line="276" w:lineRule="auto"/>
        <w:ind w:firstLine="709"/>
      </w:pPr>
      <w:r>
        <w:rPr>
          <w:u w:val="single"/>
        </w:rPr>
        <w:t>Policy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Revocation</w:t>
      </w:r>
    </w:p>
    <w:p w14:paraId="4C521B8A" w14:textId="514EC03E" w:rsidR="002A2E8B" w:rsidRPr="00F605AD" w:rsidRDefault="00564E56" w:rsidP="007C17C9">
      <w:pPr>
        <w:spacing w:line="276" w:lineRule="auto"/>
      </w:pPr>
      <w:r w:rsidRPr="4BD1ADE9">
        <w:t>4.11</w:t>
      </w:r>
      <w:r w:rsidR="001A08A5">
        <w:rPr>
          <w:szCs w:val="20"/>
        </w:rPr>
        <w:tab/>
      </w:r>
      <w:r w:rsidR="001A08A5" w:rsidRPr="4BD1ADE9">
        <w:rPr>
          <w:spacing w:val="-7"/>
        </w:rPr>
        <w:t>P</w:t>
      </w:r>
      <w:r w:rsidR="001A08A5" w:rsidRPr="4BD1ADE9">
        <w:t>olicies</w:t>
      </w:r>
      <w:r w:rsidR="001A08A5" w:rsidRPr="33E408C7">
        <w:rPr>
          <w:spacing w:val="-3"/>
          <w:szCs w:val="20"/>
        </w:rPr>
        <w:t xml:space="preserve"> </w:t>
      </w:r>
      <w:r w:rsidR="001A08A5" w:rsidRPr="4BD1ADE9">
        <w:t>may</w:t>
      </w:r>
      <w:r w:rsidR="001A08A5" w:rsidRPr="33E408C7">
        <w:rPr>
          <w:spacing w:val="-7"/>
          <w:szCs w:val="20"/>
        </w:rPr>
        <w:t xml:space="preserve"> </w:t>
      </w:r>
      <w:r w:rsidR="001A08A5" w:rsidRPr="4BD1ADE9">
        <w:t>be revoked</w:t>
      </w:r>
      <w:r w:rsidR="001A08A5" w:rsidRPr="33E408C7">
        <w:rPr>
          <w:spacing w:val="-2"/>
          <w:szCs w:val="20"/>
        </w:rPr>
        <w:t xml:space="preserve"> </w:t>
      </w:r>
      <w:r w:rsidR="001A08A5" w:rsidRPr="4BD1ADE9">
        <w:t>with</w:t>
      </w:r>
      <w:r w:rsidR="001A08A5" w:rsidRPr="33E408C7">
        <w:rPr>
          <w:spacing w:val="-4"/>
          <w:szCs w:val="20"/>
        </w:rPr>
        <w:t xml:space="preserve"> </w:t>
      </w:r>
      <w:r w:rsidR="001A08A5" w:rsidRPr="4BD1ADE9">
        <w:t>the</w:t>
      </w:r>
      <w:r w:rsidR="001A08A5" w:rsidRPr="33E408C7">
        <w:rPr>
          <w:spacing w:val="-4"/>
          <w:szCs w:val="20"/>
        </w:rPr>
        <w:t xml:space="preserve"> </w:t>
      </w:r>
      <w:r w:rsidR="001A08A5" w:rsidRPr="4BD1ADE9">
        <w:t>approval</w:t>
      </w:r>
      <w:r w:rsidR="001A08A5" w:rsidRPr="33E408C7">
        <w:rPr>
          <w:spacing w:val="-5"/>
          <w:szCs w:val="20"/>
        </w:rPr>
        <w:t xml:space="preserve"> </w:t>
      </w:r>
      <w:r w:rsidR="001A08A5" w:rsidRPr="4BD1ADE9">
        <w:t>of</w:t>
      </w:r>
      <w:r w:rsidR="001A08A5" w:rsidRPr="33E408C7">
        <w:rPr>
          <w:spacing w:val="-2"/>
          <w:szCs w:val="20"/>
        </w:rPr>
        <w:t xml:space="preserve"> </w:t>
      </w:r>
      <w:r w:rsidR="001A08A5" w:rsidRPr="4BD1ADE9">
        <w:t>the</w:t>
      </w:r>
      <w:r w:rsidR="005D3984">
        <w:t xml:space="preserve"> </w:t>
      </w:r>
      <w:r w:rsidR="001A08A5" w:rsidRPr="4BD1ADE9">
        <w:t>original</w:t>
      </w:r>
      <w:r w:rsidR="001A08A5" w:rsidRPr="33E408C7">
        <w:rPr>
          <w:spacing w:val="-2"/>
          <w:szCs w:val="20"/>
        </w:rPr>
        <w:t xml:space="preserve"> </w:t>
      </w:r>
      <w:r w:rsidR="001A08A5" w:rsidRPr="4BD1ADE9">
        <w:t>Approving Authority</w:t>
      </w:r>
      <w:r w:rsidR="00F605AD">
        <w:rPr>
          <w:szCs w:val="20"/>
        </w:rPr>
        <w:t>.</w:t>
      </w:r>
    </w:p>
    <w:p w14:paraId="0B351263" w14:textId="0E0F2401" w:rsidR="002A2E8B" w:rsidRDefault="002A2E8B" w:rsidP="007C17C9">
      <w:pPr>
        <w:spacing w:line="276" w:lineRule="auto"/>
        <w:rPr>
          <w:rFonts w:cs="Arial"/>
          <w:szCs w:val="24"/>
        </w:rPr>
      </w:pPr>
    </w:p>
    <w:p w14:paraId="75E4EB23" w14:textId="6A1DA76E" w:rsidR="002A2E8B" w:rsidRDefault="002A2E8B" w:rsidP="007C17C9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EAD21C6" w14:textId="0931644C" w:rsidR="002A2E8B" w:rsidRDefault="002A2E8B" w:rsidP="007C17C9">
      <w:pPr>
        <w:spacing w:line="276" w:lineRule="auto"/>
        <w:jc w:val="right"/>
        <w:rPr>
          <w:rFonts w:cs="Arial"/>
          <w:sz w:val="36"/>
          <w:szCs w:val="36"/>
        </w:rPr>
      </w:pPr>
      <w:r w:rsidRPr="002A2E8B">
        <w:rPr>
          <w:rFonts w:cs="Arial"/>
          <w:sz w:val="36"/>
          <w:szCs w:val="36"/>
        </w:rPr>
        <w:lastRenderedPageBreak/>
        <w:t>Document Details</w:t>
      </w:r>
    </w:p>
    <w:p w14:paraId="0645B4E1" w14:textId="452FCB97" w:rsidR="00057590" w:rsidRPr="00057590" w:rsidRDefault="00057590" w:rsidP="007C17C9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 w:cs="Arial"/>
          <w:szCs w:val="24"/>
        </w:rPr>
      </w:pPr>
      <w:r w:rsidRPr="00057590">
        <w:rPr>
          <w:rFonts w:eastAsia="Arial" w:cs="Arial"/>
          <w:b/>
          <w:szCs w:val="24"/>
        </w:rPr>
        <w:t>Responsible Office:</w:t>
      </w:r>
      <w:r w:rsidRPr="00057590">
        <w:rPr>
          <w:rFonts w:eastAsia="Arial" w:cs="Arial"/>
          <w:szCs w:val="24"/>
        </w:rPr>
        <w:t xml:space="preserve"> </w:t>
      </w:r>
      <w:r w:rsidR="00A352C4">
        <w:rPr>
          <w:rFonts w:eastAsia="Arial" w:cs="Arial"/>
          <w:szCs w:val="24"/>
        </w:rPr>
        <w:t>Governance, Legal and Compliance</w:t>
      </w:r>
    </w:p>
    <w:p w14:paraId="3B38BD62" w14:textId="12F6E367" w:rsidR="00057590" w:rsidRPr="00057590" w:rsidRDefault="00057590" w:rsidP="007C17C9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 w:cs="Arial"/>
          <w:szCs w:val="24"/>
        </w:rPr>
      </w:pPr>
      <w:r w:rsidRPr="00057590">
        <w:rPr>
          <w:rFonts w:eastAsia="Arial" w:cs="Arial"/>
          <w:b/>
          <w:szCs w:val="24"/>
        </w:rPr>
        <w:t>Responsible Officer:</w:t>
      </w:r>
      <w:r w:rsidRPr="00057590">
        <w:rPr>
          <w:rFonts w:eastAsia="Arial" w:cs="Arial"/>
          <w:szCs w:val="24"/>
        </w:rPr>
        <w:t xml:space="preserve"> </w:t>
      </w:r>
      <w:r w:rsidR="00A352C4">
        <w:rPr>
          <w:rFonts w:eastAsia="Arial" w:cs="Arial"/>
          <w:szCs w:val="24"/>
        </w:rPr>
        <w:t>University Secretary</w:t>
      </w:r>
    </w:p>
    <w:p w14:paraId="0AC6216F" w14:textId="7399AE51" w:rsidR="00057590" w:rsidRPr="00057590" w:rsidRDefault="00057590" w:rsidP="007C17C9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 w:cs="Arial"/>
          <w:szCs w:val="24"/>
        </w:rPr>
      </w:pPr>
      <w:r w:rsidRPr="00057590">
        <w:rPr>
          <w:rFonts w:eastAsia="Arial" w:cs="Arial"/>
          <w:b/>
          <w:szCs w:val="24"/>
        </w:rPr>
        <w:t>Approving Authority:</w:t>
      </w:r>
      <w:r w:rsidRPr="00057590">
        <w:rPr>
          <w:rFonts w:eastAsia="Arial" w:cs="Arial"/>
          <w:szCs w:val="24"/>
        </w:rPr>
        <w:t xml:space="preserve"> </w:t>
      </w:r>
      <w:r w:rsidR="00A352C4">
        <w:rPr>
          <w:rFonts w:eastAsia="Arial" w:cs="Arial"/>
          <w:szCs w:val="24"/>
        </w:rPr>
        <w:t>Board of Governors</w:t>
      </w:r>
    </w:p>
    <w:p w14:paraId="6DFD6814" w14:textId="3CE99137" w:rsidR="00057590" w:rsidRPr="00057590" w:rsidRDefault="00057590" w:rsidP="007C17C9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 w:cs="Arial"/>
          <w:szCs w:val="24"/>
        </w:rPr>
      </w:pPr>
      <w:r w:rsidRPr="636DAA9C">
        <w:rPr>
          <w:rFonts w:eastAsia="Arial" w:cs="Arial"/>
          <w:b/>
        </w:rPr>
        <w:t>Date of</w:t>
      </w:r>
      <w:r w:rsidR="000B0515" w:rsidRPr="636DAA9C">
        <w:rPr>
          <w:rFonts w:eastAsia="Arial" w:cs="Arial"/>
          <w:b/>
        </w:rPr>
        <w:t xml:space="preserve"> latest</w:t>
      </w:r>
      <w:r w:rsidRPr="636DAA9C">
        <w:rPr>
          <w:rFonts w:eastAsia="Arial" w:cs="Arial"/>
          <w:b/>
        </w:rPr>
        <w:t xml:space="preserve"> </w:t>
      </w:r>
      <w:r w:rsidR="000B0515" w:rsidRPr="636DAA9C">
        <w:rPr>
          <w:rFonts w:eastAsia="Arial" w:cs="Arial"/>
          <w:b/>
        </w:rPr>
        <w:t>a</w:t>
      </w:r>
      <w:r w:rsidRPr="636DAA9C">
        <w:rPr>
          <w:rFonts w:eastAsia="Arial" w:cs="Arial"/>
          <w:b/>
        </w:rPr>
        <w:t>pproval:</w:t>
      </w:r>
      <w:r w:rsidRPr="636DAA9C">
        <w:rPr>
          <w:rFonts w:eastAsia="Arial" w:cs="Arial"/>
        </w:rPr>
        <w:t xml:space="preserve"> </w:t>
      </w:r>
      <w:r w:rsidR="007468F2">
        <w:rPr>
          <w:rFonts w:eastAsia="Arial" w:cs="Arial"/>
        </w:rPr>
        <w:t>8</w:t>
      </w:r>
      <w:r w:rsidR="00B049D2">
        <w:rPr>
          <w:rFonts w:eastAsia="Arial" w:cs="Arial"/>
        </w:rPr>
        <w:t xml:space="preserve"> May 2025</w:t>
      </w:r>
    </w:p>
    <w:p w14:paraId="359E88DF" w14:textId="19BE15A4" w:rsidR="00057590" w:rsidRPr="00057590" w:rsidRDefault="00057590" w:rsidP="007C17C9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 w:cs="Arial"/>
          <w:szCs w:val="24"/>
        </w:rPr>
      </w:pPr>
      <w:r w:rsidRPr="636DAA9C">
        <w:rPr>
          <w:rFonts w:eastAsia="Arial" w:cs="Arial"/>
          <w:b/>
        </w:rPr>
        <w:t>Effective Date:</w:t>
      </w:r>
      <w:r w:rsidRPr="636DAA9C">
        <w:rPr>
          <w:rFonts w:eastAsia="Arial" w:cs="Arial"/>
        </w:rPr>
        <w:t xml:space="preserve"> </w:t>
      </w:r>
      <w:r w:rsidR="007468F2">
        <w:rPr>
          <w:rFonts w:eastAsia="Arial" w:cs="Arial"/>
        </w:rPr>
        <w:t>12</w:t>
      </w:r>
      <w:r w:rsidR="00B049D2">
        <w:rPr>
          <w:rFonts w:eastAsia="Arial" w:cs="Arial"/>
        </w:rPr>
        <w:t xml:space="preserve"> May 2025</w:t>
      </w:r>
    </w:p>
    <w:p w14:paraId="1DF59733" w14:textId="77777777" w:rsidR="00057590" w:rsidRPr="00057590" w:rsidRDefault="00057590" w:rsidP="007C17C9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 w:cs="Arial"/>
          <w:color w:val="202124"/>
          <w:szCs w:val="24"/>
        </w:rPr>
      </w:pPr>
      <w:r w:rsidRPr="00057590">
        <w:rPr>
          <w:rFonts w:eastAsia="Arial" w:cs="Arial"/>
          <w:b/>
          <w:szCs w:val="24"/>
        </w:rPr>
        <w:t>Related Policies and Procedures:</w:t>
      </w:r>
      <w:r w:rsidRPr="00057590">
        <w:rPr>
          <w:rFonts w:eastAsia="Arial" w:cs="Arial"/>
          <w:szCs w:val="24"/>
        </w:rPr>
        <w:t xml:space="preserve"> </w:t>
      </w:r>
    </w:p>
    <w:p w14:paraId="71B63E3D" w14:textId="5F01FAF5" w:rsidR="00057590" w:rsidRPr="00057590" w:rsidRDefault="00057590" w:rsidP="007C17C9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 w:cs="Arial"/>
          <w:szCs w:val="24"/>
        </w:rPr>
      </w:pPr>
      <w:r w:rsidRPr="00057590">
        <w:rPr>
          <w:rFonts w:eastAsia="Arial" w:cs="Arial"/>
          <w:b/>
          <w:szCs w:val="24"/>
        </w:rPr>
        <w:t>Supersedes:</w:t>
      </w:r>
      <w:r w:rsidR="0012126A">
        <w:rPr>
          <w:rFonts w:eastAsia="Arial" w:cs="Arial"/>
          <w:b/>
          <w:szCs w:val="24"/>
        </w:rPr>
        <w:t xml:space="preserve"> </w:t>
      </w:r>
      <w:r w:rsidR="006851D2" w:rsidRPr="006851D2">
        <w:rPr>
          <w:rFonts w:eastAsia="Arial" w:cs="Arial"/>
          <w:bCs/>
          <w:szCs w:val="24"/>
        </w:rPr>
        <w:t>v1</w:t>
      </w:r>
      <w:r w:rsidR="006851D2">
        <w:rPr>
          <w:rFonts w:eastAsia="Arial" w:cs="Arial"/>
          <w:b/>
          <w:szCs w:val="24"/>
        </w:rPr>
        <w:t xml:space="preserve"> </w:t>
      </w:r>
      <w:r w:rsidR="0012126A" w:rsidRPr="00F5289D">
        <w:rPr>
          <w:rFonts w:eastAsia="Arial" w:cs="Arial"/>
          <w:bCs/>
          <w:szCs w:val="24"/>
        </w:rPr>
        <w:t>Policy</w:t>
      </w:r>
      <w:r w:rsidR="00F5289D" w:rsidRPr="00F5289D">
        <w:rPr>
          <w:rFonts w:eastAsia="Arial" w:cs="Arial"/>
          <w:bCs/>
          <w:szCs w:val="24"/>
        </w:rPr>
        <w:t xml:space="preserve"> on</w:t>
      </w:r>
      <w:r w:rsidR="00F5289D">
        <w:rPr>
          <w:rFonts w:eastAsia="Arial" w:cs="Arial"/>
          <w:b/>
          <w:szCs w:val="24"/>
        </w:rPr>
        <w:t xml:space="preserve"> </w:t>
      </w:r>
      <w:r w:rsidR="001F5A87" w:rsidRPr="00064A25">
        <w:rPr>
          <w:rFonts w:eastAsia="Arial" w:cs="Arial"/>
          <w:bCs/>
          <w:szCs w:val="24"/>
        </w:rPr>
        <w:t>Establishing</w:t>
      </w:r>
      <w:r w:rsidR="001F5A87">
        <w:rPr>
          <w:rFonts w:eastAsia="Arial" w:cs="Arial"/>
          <w:b/>
          <w:szCs w:val="24"/>
        </w:rPr>
        <w:t xml:space="preserve"> </w:t>
      </w:r>
      <w:r w:rsidR="00F5289D">
        <w:rPr>
          <w:rFonts w:eastAsia="Arial" w:cs="Arial"/>
          <w:bCs/>
          <w:szCs w:val="24"/>
        </w:rPr>
        <w:t>University Polic</w:t>
      </w:r>
      <w:r w:rsidR="006D6166">
        <w:rPr>
          <w:rFonts w:eastAsia="Arial" w:cs="Arial"/>
          <w:bCs/>
          <w:szCs w:val="24"/>
        </w:rPr>
        <w:t>ies and Procedures</w:t>
      </w:r>
      <w:r w:rsidR="00F5289D">
        <w:rPr>
          <w:rFonts w:eastAsia="Arial" w:cs="Arial"/>
          <w:b/>
          <w:szCs w:val="24"/>
        </w:rPr>
        <w:t xml:space="preserve"> </w:t>
      </w:r>
      <w:r w:rsidRPr="00057590">
        <w:rPr>
          <w:rFonts w:eastAsia="Arial" w:cs="Arial"/>
          <w:b/>
          <w:szCs w:val="24"/>
        </w:rPr>
        <w:t xml:space="preserve"> </w:t>
      </w:r>
    </w:p>
    <w:p w14:paraId="777EABA2" w14:textId="29844EE9" w:rsidR="00057590" w:rsidRPr="00057590" w:rsidRDefault="00057590" w:rsidP="007C17C9">
      <w:pPr>
        <w:widowControl w:val="0"/>
        <w:shd w:val="clear" w:color="auto" w:fill="FFFFFF" w:themeFill="background1"/>
        <w:spacing w:line="276" w:lineRule="auto"/>
        <w:jc w:val="right"/>
        <w:rPr>
          <w:rFonts w:ascii="Calibri" w:eastAsia="Calibri" w:hAnsi="Calibri" w:cs="Calibri"/>
          <w:szCs w:val="24"/>
        </w:rPr>
      </w:pPr>
      <w:r w:rsidRPr="00057590">
        <w:rPr>
          <w:rFonts w:eastAsia="Arial" w:cs="Arial"/>
          <w:b/>
          <w:szCs w:val="24"/>
        </w:rPr>
        <w:t xml:space="preserve">Next review due: </w:t>
      </w:r>
      <w:r w:rsidR="00B049D2">
        <w:rPr>
          <w:rFonts w:eastAsia="Arial" w:cs="Arial"/>
          <w:b/>
          <w:szCs w:val="24"/>
        </w:rPr>
        <w:t>May 2030</w:t>
      </w:r>
    </w:p>
    <w:p w14:paraId="6846FC30" w14:textId="77777777" w:rsidR="00057590" w:rsidRPr="002A2E8B" w:rsidRDefault="00057590" w:rsidP="002A2E8B">
      <w:pPr>
        <w:jc w:val="right"/>
        <w:rPr>
          <w:rFonts w:cs="Arial"/>
          <w:sz w:val="36"/>
          <w:szCs w:val="36"/>
        </w:rPr>
      </w:pPr>
    </w:p>
    <w:sectPr w:rsidR="00057590" w:rsidRPr="002A2E8B" w:rsidSect="00B049D2">
      <w:headerReference w:type="even" r:id="rId14"/>
      <w:headerReference w:type="default" r:id="rId15"/>
      <w:headerReference w:type="first" r:id="rId16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A05" w14:textId="77777777" w:rsidR="00405A69" w:rsidRDefault="00405A69" w:rsidP="00057590">
      <w:pPr>
        <w:spacing w:after="0" w:line="240" w:lineRule="auto"/>
      </w:pPr>
      <w:r>
        <w:separator/>
      </w:r>
    </w:p>
  </w:endnote>
  <w:endnote w:type="continuationSeparator" w:id="0">
    <w:p w14:paraId="1534F203" w14:textId="77777777" w:rsidR="00405A69" w:rsidRDefault="00405A69" w:rsidP="00057590">
      <w:pPr>
        <w:spacing w:after="0" w:line="240" w:lineRule="auto"/>
      </w:pPr>
      <w:r>
        <w:continuationSeparator/>
      </w:r>
    </w:p>
  </w:endnote>
  <w:endnote w:type="continuationNotice" w:id="1">
    <w:p w14:paraId="2CF1C60C" w14:textId="77777777" w:rsidR="00405A69" w:rsidRDefault="00405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7D2B" w14:textId="77777777" w:rsidR="00405A69" w:rsidRDefault="00405A69" w:rsidP="00057590">
      <w:pPr>
        <w:spacing w:after="0" w:line="240" w:lineRule="auto"/>
      </w:pPr>
      <w:r>
        <w:separator/>
      </w:r>
    </w:p>
  </w:footnote>
  <w:footnote w:type="continuationSeparator" w:id="0">
    <w:p w14:paraId="51F24B22" w14:textId="77777777" w:rsidR="00405A69" w:rsidRDefault="00405A69" w:rsidP="00057590">
      <w:pPr>
        <w:spacing w:after="0" w:line="240" w:lineRule="auto"/>
      </w:pPr>
      <w:r>
        <w:continuationSeparator/>
      </w:r>
    </w:p>
  </w:footnote>
  <w:footnote w:type="continuationNotice" w:id="1">
    <w:p w14:paraId="4ACFF790" w14:textId="77777777" w:rsidR="00405A69" w:rsidRDefault="00405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F1E0" w14:textId="136BA3D3" w:rsidR="00EE3253" w:rsidRDefault="00EE32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789AAA" wp14:editId="1FC600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890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E00B1" w14:textId="708D6622" w:rsidR="00EE3253" w:rsidRPr="00EE3253" w:rsidRDefault="00EE3253" w:rsidP="00EE32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E32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89A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 - Other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89E00B1" w14:textId="708D6622" w:rsidR="00EE3253" w:rsidRPr="00EE3253" w:rsidRDefault="00EE3253" w:rsidP="00EE32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E325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7665" w14:textId="2E21156C" w:rsidR="00EE3253" w:rsidRDefault="00EE32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3F9458" wp14:editId="434D41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890"/>
              <wp:wrapNone/>
              <wp:docPr id="4" name="Text Box 4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08B2B" w14:textId="2967D434" w:rsidR="00EE3253" w:rsidRPr="00EE3253" w:rsidRDefault="00EE3253" w:rsidP="00EE32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E32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94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Restricted - Other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7808B2B" w14:textId="2967D434" w:rsidR="00EE3253" w:rsidRPr="00EE3253" w:rsidRDefault="00EE3253" w:rsidP="00EE32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E325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1EA" w14:textId="6D183E5A" w:rsidR="00057590" w:rsidRPr="00057590" w:rsidRDefault="00057590" w:rsidP="076226BE">
    <w:pPr>
      <w:pStyle w:val="Header"/>
      <w:ind w:right="-306"/>
      <w:jc w:val="right"/>
      <w:rPr>
        <w:rFonts w:cs="Arial"/>
        <w:lang w:val="en-US"/>
      </w:rPr>
    </w:pPr>
  </w:p>
  <w:p w14:paraId="0258329D" w14:textId="77777777" w:rsidR="00057590" w:rsidRDefault="00057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3BB"/>
    <w:multiLevelType w:val="hybridMultilevel"/>
    <w:tmpl w:val="7862C5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15C33"/>
    <w:multiLevelType w:val="hybridMultilevel"/>
    <w:tmpl w:val="021067AA"/>
    <w:lvl w:ilvl="0" w:tplc="C5FCFF9E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20912"/>
    <w:multiLevelType w:val="hybridMultilevel"/>
    <w:tmpl w:val="9BD4A3EE"/>
    <w:lvl w:ilvl="0" w:tplc="586A49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CE8E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88B2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26FC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ECCE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2083D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EA7A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6650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C0C3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F2D7C"/>
    <w:multiLevelType w:val="hybridMultilevel"/>
    <w:tmpl w:val="58728414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C27797A"/>
    <w:multiLevelType w:val="multilevel"/>
    <w:tmpl w:val="F60A847C"/>
    <w:lvl w:ilvl="0">
      <w:start w:val="1"/>
      <w:numFmt w:val="decimal"/>
      <w:lvlText w:val="%1"/>
      <w:lvlJc w:val="left"/>
      <w:pPr>
        <w:ind w:left="78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354" w:hanging="3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59" w:hanging="3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8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8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8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7" w:hanging="382"/>
      </w:pPr>
      <w:rPr>
        <w:rFonts w:hint="default"/>
        <w:lang w:val="en-US" w:eastAsia="en-US" w:bidi="ar-SA"/>
      </w:rPr>
    </w:lvl>
  </w:abstractNum>
  <w:abstractNum w:abstractNumId="5" w15:restartNumberingAfterBreak="0">
    <w:nsid w:val="1ECA658B"/>
    <w:multiLevelType w:val="hybridMultilevel"/>
    <w:tmpl w:val="AD6E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0C06"/>
    <w:multiLevelType w:val="hybridMultilevel"/>
    <w:tmpl w:val="607619DA"/>
    <w:lvl w:ilvl="0" w:tplc="8914681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132AF"/>
    <w:multiLevelType w:val="hybridMultilevel"/>
    <w:tmpl w:val="28CA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41710"/>
    <w:multiLevelType w:val="hybridMultilevel"/>
    <w:tmpl w:val="684CC1DC"/>
    <w:lvl w:ilvl="0" w:tplc="3092DD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B50AF5"/>
    <w:multiLevelType w:val="hybridMultilevel"/>
    <w:tmpl w:val="BE0421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3215F"/>
    <w:multiLevelType w:val="hybridMultilevel"/>
    <w:tmpl w:val="2AF8E8AA"/>
    <w:lvl w:ilvl="0" w:tplc="F34A2762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E198F"/>
    <w:multiLevelType w:val="hybridMultilevel"/>
    <w:tmpl w:val="047AF56A"/>
    <w:lvl w:ilvl="0" w:tplc="ADF2A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4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61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69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3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49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46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69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EE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12029"/>
    <w:multiLevelType w:val="hybridMultilevel"/>
    <w:tmpl w:val="E10E5B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D2183C"/>
    <w:multiLevelType w:val="hybridMultilevel"/>
    <w:tmpl w:val="E73C7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855DD"/>
    <w:multiLevelType w:val="hybridMultilevel"/>
    <w:tmpl w:val="2ABE2E56"/>
    <w:lvl w:ilvl="0" w:tplc="DFFEC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26B8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46BE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760C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0088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1652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7C53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5E0D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83A63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445141"/>
    <w:multiLevelType w:val="hybridMultilevel"/>
    <w:tmpl w:val="3F82CBFC"/>
    <w:lvl w:ilvl="0" w:tplc="C9D69D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DC3334"/>
    <w:multiLevelType w:val="hybridMultilevel"/>
    <w:tmpl w:val="3702C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702262"/>
    <w:multiLevelType w:val="hybridMultilevel"/>
    <w:tmpl w:val="71E27920"/>
    <w:lvl w:ilvl="0" w:tplc="43C06B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DA5C01"/>
    <w:multiLevelType w:val="hybridMultilevel"/>
    <w:tmpl w:val="FFFFFFFF"/>
    <w:lvl w:ilvl="0" w:tplc="4D10C41C">
      <w:numFmt w:val="bullet"/>
      <w:lvlText w:val=""/>
      <w:lvlJc w:val="left"/>
      <w:pPr>
        <w:ind w:left="2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9C5EC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2" w:tplc="C57242A2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3" w:tplc="9B4A0A1E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92ECD9F8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5" w:tplc="78664FEE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 w:tplc="E5F8ED54">
      <w:numFmt w:val="bullet"/>
      <w:lvlText w:val="•"/>
      <w:lvlJc w:val="left"/>
      <w:pPr>
        <w:ind w:left="7039" w:hanging="360"/>
      </w:pPr>
      <w:rPr>
        <w:rFonts w:hint="default"/>
        <w:lang w:val="en-US" w:eastAsia="en-US" w:bidi="ar-SA"/>
      </w:rPr>
    </w:lvl>
    <w:lvl w:ilvl="7" w:tplc="61A212F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B65439A4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422144701">
    <w:abstractNumId w:val="4"/>
  </w:num>
  <w:num w:numId="2" w16cid:durableId="350029502">
    <w:abstractNumId w:val="6"/>
  </w:num>
  <w:num w:numId="3" w16cid:durableId="1061709524">
    <w:abstractNumId w:val="18"/>
  </w:num>
  <w:num w:numId="4" w16cid:durableId="1078675891">
    <w:abstractNumId w:val="0"/>
  </w:num>
  <w:num w:numId="5" w16cid:durableId="984503793">
    <w:abstractNumId w:val="13"/>
  </w:num>
  <w:num w:numId="6" w16cid:durableId="977108852">
    <w:abstractNumId w:val="1"/>
  </w:num>
  <w:num w:numId="7" w16cid:durableId="612249809">
    <w:abstractNumId w:val="10"/>
  </w:num>
  <w:num w:numId="8" w16cid:durableId="1882399467">
    <w:abstractNumId w:val="12"/>
  </w:num>
  <w:num w:numId="9" w16cid:durableId="1644306269">
    <w:abstractNumId w:val="9"/>
  </w:num>
  <w:num w:numId="10" w16cid:durableId="2140106830">
    <w:abstractNumId w:val="14"/>
  </w:num>
  <w:num w:numId="11" w16cid:durableId="129246362">
    <w:abstractNumId w:val="2"/>
  </w:num>
  <w:num w:numId="12" w16cid:durableId="1441145980">
    <w:abstractNumId w:val="11"/>
  </w:num>
  <w:num w:numId="13" w16cid:durableId="1835100869">
    <w:abstractNumId w:val="16"/>
  </w:num>
  <w:num w:numId="14" w16cid:durableId="356394962">
    <w:abstractNumId w:val="15"/>
  </w:num>
  <w:num w:numId="15" w16cid:durableId="1911184367">
    <w:abstractNumId w:val="5"/>
  </w:num>
  <w:num w:numId="16" w16cid:durableId="1724912284">
    <w:abstractNumId w:val="8"/>
  </w:num>
  <w:num w:numId="17" w16cid:durableId="1476526537">
    <w:abstractNumId w:val="7"/>
  </w:num>
  <w:num w:numId="18" w16cid:durableId="379327352">
    <w:abstractNumId w:val="17"/>
  </w:num>
  <w:num w:numId="19" w16cid:durableId="198360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17"/>
    <w:rsid w:val="000035E5"/>
    <w:rsid w:val="00006E8B"/>
    <w:rsid w:val="00021014"/>
    <w:rsid w:val="000323A2"/>
    <w:rsid w:val="0003320C"/>
    <w:rsid w:val="0005511A"/>
    <w:rsid w:val="00057590"/>
    <w:rsid w:val="00064871"/>
    <w:rsid w:val="00064A25"/>
    <w:rsid w:val="0006631F"/>
    <w:rsid w:val="00067FB7"/>
    <w:rsid w:val="000909D6"/>
    <w:rsid w:val="000A24C9"/>
    <w:rsid w:val="000A47FA"/>
    <w:rsid w:val="000B0515"/>
    <w:rsid w:val="000D7DFF"/>
    <w:rsid w:val="000E0382"/>
    <w:rsid w:val="000E050A"/>
    <w:rsid w:val="000E3262"/>
    <w:rsid w:val="000E5E21"/>
    <w:rsid w:val="000F0C4E"/>
    <w:rsid w:val="00100E17"/>
    <w:rsid w:val="001047E9"/>
    <w:rsid w:val="0012126A"/>
    <w:rsid w:val="00131187"/>
    <w:rsid w:val="00134D03"/>
    <w:rsid w:val="00143BEC"/>
    <w:rsid w:val="00163F48"/>
    <w:rsid w:val="001815CD"/>
    <w:rsid w:val="00190B46"/>
    <w:rsid w:val="00190EAD"/>
    <w:rsid w:val="001A08A5"/>
    <w:rsid w:val="001B4191"/>
    <w:rsid w:val="001F5A87"/>
    <w:rsid w:val="002060BE"/>
    <w:rsid w:val="00212FCE"/>
    <w:rsid w:val="002179D8"/>
    <w:rsid w:val="0026620D"/>
    <w:rsid w:val="00275E24"/>
    <w:rsid w:val="00276251"/>
    <w:rsid w:val="00276514"/>
    <w:rsid w:val="00282868"/>
    <w:rsid w:val="0029307D"/>
    <w:rsid w:val="00294EE3"/>
    <w:rsid w:val="002A2E8B"/>
    <w:rsid w:val="002A7D2C"/>
    <w:rsid w:val="002B2623"/>
    <w:rsid w:val="002C2EBB"/>
    <w:rsid w:val="002D6D70"/>
    <w:rsid w:val="002E0CBC"/>
    <w:rsid w:val="002F52A1"/>
    <w:rsid w:val="002F684B"/>
    <w:rsid w:val="00302489"/>
    <w:rsid w:val="00311266"/>
    <w:rsid w:val="00312DC5"/>
    <w:rsid w:val="00313BCC"/>
    <w:rsid w:val="00314F4C"/>
    <w:rsid w:val="00320DF8"/>
    <w:rsid w:val="00335CF8"/>
    <w:rsid w:val="00351CE5"/>
    <w:rsid w:val="003570C9"/>
    <w:rsid w:val="00390480"/>
    <w:rsid w:val="003C1D71"/>
    <w:rsid w:val="003E1D8D"/>
    <w:rsid w:val="003E1EB2"/>
    <w:rsid w:val="00405A69"/>
    <w:rsid w:val="00414320"/>
    <w:rsid w:val="004145F2"/>
    <w:rsid w:val="00432F5A"/>
    <w:rsid w:val="0047628C"/>
    <w:rsid w:val="0047EB8D"/>
    <w:rsid w:val="00493AEA"/>
    <w:rsid w:val="004C1256"/>
    <w:rsid w:val="004F54FC"/>
    <w:rsid w:val="00505A03"/>
    <w:rsid w:val="00514AEE"/>
    <w:rsid w:val="00555949"/>
    <w:rsid w:val="00561540"/>
    <w:rsid w:val="00564E56"/>
    <w:rsid w:val="00571452"/>
    <w:rsid w:val="0058316C"/>
    <w:rsid w:val="00586F53"/>
    <w:rsid w:val="005910E3"/>
    <w:rsid w:val="005A300A"/>
    <w:rsid w:val="005D1F2E"/>
    <w:rsid w:val="005D3984"/>
    <w:rsid w:val="005D556C"/>
    <w:rsid w:val="005E3E6C"/>
    <w:rsid w:val="005F24CF"/>
    <w:rsid w:val="00605FC4"/>
    <w:rsid w:val="0061373C"/>
    <w:rsid w:val="00615A24"/>
    <w:rsid w:val="0063431E"/>
    <w:rsid w:val="00656CA9"/>
    <w:rsid w:val="00672E71"/>
    <w:rsid w:val="006851D2"/>
    <w:rsid w:val="00694359"/>
    <w:rsid w:val="00694F9C"/>
    <w:rsid w:val="006954E3"/>
    <w:rsid w:val="006978B1"/>
    <w:rsid w:val="006A4527"/>
    <w:rsid w:val="006C6757"/>
    <w:rsid w:val="006D5C60"/>
    <w:rsid w:val="006D6166"/>
    <w:rsid w:val="007003DE"/>
    <w:rsid w:val="00733BCF"/>
    <w:rsid w:val="007468F2"/>
    <w:rsid w:val="0079501B"/>
    <w:rsid w:val="00797556"/>
    <w:rsid w:val="007C17C9"/>
    <w:rsid w:val="007C1A99"/>
    <w:rsid w:val="007DFCDA"/>
    <w:rsid w:val="00821612"/>
    <w:rsid w:val="00822BA2"/>
    <w:rsid w:val="008243E1"/>
    <w:rsid w:val="00826428"/>
    <w:rsid w:val="00845473"/>
    <w:rsid w:val="0089523B"/>
    <w:rsid w:val="00895BC8"/>
    <w:rsid w:val="008C1A69"/>
    <w:rsid w:val="008C5B15"/>
    <w:rsid w:val="008C73D5"/>
    <w:rsid w:val="008D44CB"/>
    <w:rsid w:val="008E36FD"/>
    <w:rsid w:val="0090454C"/>
    <w:rsid w:val="00913C8B"/>
    <w:rsid w:val="009229F8"/>
    <w:rsid w:val="0092790B"/>
    <w:rsid w:val="009418CB"/>
    <w:rsid w:val="00997998"/>
    <w:rsid w:val="009A0AF2"/>
    <w:rsid w:val="009A0B80"/>
    <w:rsid w:val="009A61EB"/>
    <w:rsid w:val="009B7F58"/>
    <w:rsid w:val="009C3660"/>
    <w:rsid w:val="009D5510"/>
    <w:rsid w:val="009D6681"/>
    <w:rsid w:val="009F1315"/>
    <w:rsid w:val="009F175A"/>
    <w:rsid w:val="00A20AF2"/>
    <w:rsid w:val="00A2621C"/>
    <w:rsid w:val="00A352C4"/>
    <w:rsid w:val="00A43D99"/>
    <w:rsid w:val="00A56CB4"/>
    <w:rsid w:val="00A73EA1"/>
    <w:rsid w:val="00A8379F"/>
    <w:rsid w:val="00AA62CF"/>
    <w:rsid w:val="00AE43AD"/>
    <w:rsid w:val="00B02F7E"/>
    <w:rsid w:val="00B049D2"/>
    <w:rsid w:val="00B20AE0"/>
    <w:rsid w:val="00B425B4"/>
    <w:rsid w:val="00B55D36"/>
    <w:rsid w:val="00B82343"/>
    <w:rsid w:val="00B8342E"/>
    <w:rsid w:val="00B842BB"/>
    <w:rsid w:val="00BB4FF5"/>
    <w:rsid w:val="00BB6CFB"/>
    <w:rsid w:val="00BC7356"/>
    <w:rsid w:val="00BD2017"/>
    <w:rsid w:val="00BD23FF"/>
    <w:rsid w:val="00BE74DC"/>
    <w:rsid w:val="00BF0545"/>
    <w:rsid w:val="00BF562B"/>
    <w:rsid w:val="00C00C79"/>
    <w:rsid w:val="00C207D9"/>
    <w:rsid w:val="00C2468C"/>
    <w:rsid w:val="00C320B6"/>
    <w:rsid w:val="00C32AA4"/>
    <w:rsid w:val="00C64A9A"/>
    <w:rsid w:val="00C660EE"/>
    <w:rsid w:val="00C7567B"/>
    <w:rsid w:val="00C77968"/>
    <w:rsid w:val="00C8095B"/>
    <w:rsid w:val="00C85EE9"/>
    <w:rsid w:val="00CC2AEC"/>
    <w:rsid w:val="00CC306E"/>
    <w:rsid w:val="00CE0330"/>
    <w:rsid w:val="00CE1F59"/>
    <w:rsid w:val="00CE680A"/>
    <w:rsid w:val="00D12107"/>
    <w:rsid w:val="00D25C06"/>
    <w:rsid w:val="00D312F3"/>
    <w:rsid w:val="00D31FDF"/>
    <w:rsid w:val="00D41DAE"/>
    <w:rsid w:val="00D61103"/>
    <w:rsid w:val="00D664F8"/>
    <w:rsid w:val="00D70386"/>
    <w:rsid w:val="00D743E6"/>
    <w:rsid w:val="00D75C74"/>
    <w:rsid w:val="00D92628"/>
    <w:rsid w:val="00DA3CA5"/>
    <w:rsid w:val="00DD0BEE"/>
    <w:rsid w:val="00DE3133"/>
    <w:rsid w:val="00E03D37"/>
    <w:rsid w:val="00E1710D"/>
    <w:rsid w:val="00E44AA3"/>
    <w:rsid w:val="00E44C2C"/>
    <w:rsid w:val="00E50C64"/>
    <w:rsid w:val="00E549FC"/>
    <w:rsid w:val="00E54C67"/>
    <w:rsid w:val="00E6597F"/>
    <w:rsid w:val="00E800B3"/>
    <w:rsid w:val="00E80939"/>
    <w:rsid w:val="00EB0A1B"/>
    <w:rsid w:val="00EC39FD"/>
    <w:rsid w:val="00ED1267"/>
    <w:rsid w:val="00ED600D"/>
    <w:rsid w:val="00EE3253"/>
    <w:rsid w:val="00EF3C1A"/>
    <w:rsid w:val="00F31BC0"/>
    <w:rsid w:val="00F5289D"/>
    <w:rsid w:val="00F577CD"/>
    <w:rsid w:val="00F6024F"/>
    <w:rsid w:val="00F605AD"/>
    <w:rsid w:val="00F60EB2"/>
    <w:rsid w:val="00F86D23"/>
    <w:rsid w:val="00FB0188"/>
    <w:rsid w:val="00FC1573"/>
    <w:rsid w:val="00FD2DE7"/>
    <w:rsid w:val="00FF3F5B"/>
    <w:rsid w:val="0160A149"/>
    <w:rsid w:val="02323B56"/>
    <w:rsid w:val="02441CBF"/>
    <w:rsid w:val="03522322"/>
    <w:rsid w:val="046E5026"/>
    <w:rsid w:val="05F8B8C4"/>
    <w:rsid w:val="066B9372"/>
    <w:rsid w:val="076226BE"/>
    <w:rsid w:val="09D8A5D0"/>
    <w:rsid w:val="0DDA22C3"/>
    <w:rsid w:val="0E0E842D"/>
    <w:rsid w:val="100A1483"/>
    <w:rsid w:val="117EEC56"/>
    <w:rsid w:val="1189401F"/>
    <w:rsid w:val="11E464FB"/>
    <w:rsid w:val="11F93DD2"/>
    <w:rsid w:val="137A8231"/>
    <w:rsid w:val="14EBDF41"/>
    <w:rsid w:val="14F88FEE"/>
    <w:rsid w:val="154205B2"/>
    <w:rsid w:val="15A3BAEE"/>
    <w:rsid w:val="17D621C6"/>
    <w:rsid w:val="17DA9545"/>
    <w:rsid w:val="17ED139B"/>
    <w:rsid w:val="17EEEBD5"/>
    <w:rsid w:val="1A863F96"/>
    <w:rsid w:val="1CF19D9C"/>
    <w:rsid w:val="1DD9ADA7"/>
    <w:rsid w:val="1DF43A5F"/>
    <w:rsid w:val="1EDA3198"/>
    <w:rsid w:val="1F3B4FFE"/>
    <w:rsid w:val="1F56FB77"/>
    <w:rsid w:val="1FCD1783"/>
    <w:rsid w:val="206C6308"/>
    <w:rsid w:val="213FDA10"/>
    <w:rsid w:val="21B094AA"/>
    <w:rsid w:val="243FF14F"/>
    <w:rsid w:val="25645ECA"/>
    <w:rsid w:val="2621BD0B"/>
    <w:rsid w:val="27F5B2B4"/>
    <w:rsid w:val="2A88044A"/>
    <w:rsid w:val="2AF12B64"/>
    <w:rsid w:val="2B068666"/>
    <w:rsid w:val="2C0FEF1B"/>
    <w:rsid w:val="2C3F9603"/>
    <w:rsid w:val="2CF37CD3"/>
    <w:rsid w:val="30FD974F"/>
    <w:rsid w:val="31E280A3"/>
    <w:rsid w:val="3293CAA1"/>
    <w:rsid w:val="329DCE1C"/>
    <w:rsid w:val="33DCA95E"/>
    <w:rsid w:val="36A99801"/>
    <w:rsid w:val="393EF89F"/>
    <w:rsid w:val="3B8A473F"/>
    <w:rsid w:val="3E1E70EA"/>
    <w:rsid w:val="411E41F1"/>
    <w:rsid w:val="42F601B7"/>
    <w:rsid w:val="46B2038F"/>
    <w:rsid w:val="46BB627A"/>
    <w:rsid w:val="4889BAC8"/>
    <w:rsid w:val="48CE5E5F"/>
    <w:rsid w:val="4970F6E9"/>
    <w:rsid w:val="4A0677C6"/>
    <w:rsid w:val="4A970E9A"/>
    <w:rsid w:val="4BD1ADE9"/>
    <w:rsid w:val="4C760DDC"/>
    <w:rsid w:val="4E7911E5"/>
    <w:rsid w:val="4EF3543F"/>
    <w:rsid w:val="50D39C54"/>
    <w:rsid w:val="53148B3C"/>
    <w:rsid w:val="53567BD9"/>
    <w:rsid w:val="5416CD8B"/>
    <w:rsid w:val="5558AA2D"/>
    <w:rsid w:val="56ED4796"/>
    <w:rsid w:val="5702CBE7"/>
    <w:rsid w:val="5764E1D1"/>
    <w:rsid w:val="58876F2B"/>
    <w:rsid w:val="58D694A5"/>
    <w:rsid w:val="5ADCA12B"/>
    <w:rsid w:val="5DDE05EF"/>
    <w:rsid w:val="5DF11564"/>
    <w:rsid w:val="5E963D62"/>
    <w:rsid w:val="5EB29584"/>
    <w:rsid w:val="60C5676E"/>
    <w:rsid w:val="60E92F28"/>
    <w:rsid w:val="61737859"/>
    <w:rsid w:val="623AC379"/>
    <w:rsid w:val="636DAA9C"/>
    <w:rsid w:val="646F84CE"/>
    <w:rsid w:val="64BC1E4B"/>
    <w:rsid w:val="64C17CB6"/>
    <w:rsid w:val="65C0C3D4"/>
    <w:rsid w:val="65EF3D05"/>
    <w:rsid w:val="6654390C"/>
    <w:rsid w:val="69C2355C"/>
    <w:rsid w:val="6A02AF69"/>
    <w:rsid w:val="6CEC5381"/>
    <w:rsid w:val="6DAE85BB"/>
    <w:rsid w:val="6F7F6159"/>
    <w:rsid w:val="70747DB3"/>
    <w:rsid w:val="7135629C"/>
    <w:rsid w:val="72718365"/>
    <w:rsid w:val="72D38328"/>
    <w:rsid w:val="742EA76A"/>
    <w:rsid w:val="74B5B19F"/>
    <w:rsid w:val="74E4DA3F"/>
    <w:rsid w:val="74FCE629"/>
    <w:rsid w:val="76466430"/>
    <w:rsid w:val="779B0F5E"/>
    <w:rsid w:val="7816F4C6"/>
    <w:rsid w:val="79547B07"/>
    <w:rsid w:val="7A666A19"/>
    <w:rsid w:val="7BD07A3E"/>
    <w:rsid w:val="7D54CA22"/>
    <w:rsid w:val="7E4C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5511"/>
  <w15:chartTrackingRefBased/>
  <w15:docId w15:val="{5D425DC0-7930-42C7-80B6-69CE9655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017"/>
    <w:pPr>
      <w:keepNext/>
      <w:keepLines/>
      <w:spacing w:before="240" w:after="0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DC5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017"/>
    <w:rPr>
      <w:rFonts w:ascii="Arial" w:eastAsiaTheme="majorEastAsia" w:hAnsi="Arial" w:cstheme="majorBidi"/>
      <w:sz w:val="48"/>
      <w:szCs w:val="32"/>
    </w:rPr>
  </w:style>
  <w:style w:type="paragraph" w:styleId="ListParagraph">
    <w:name w:val="List Paragraph"/>
    <w:basedOn w:val="Normal"/>
    <w:uiPriority w:val="1"/>
    <w:qFormat/>
    <w:rsid w:val="002A2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590"/>
  </w:style>
  <w:style w:type="paragraph" w:styleId="Footer">
    <w:name w:val="footer"/>
    <w:basedOn w:val="Normal"/>
    <w:link w:val="FooterChar"/>
    <w:uiPriority w:val="99"/>
    <w:unhideWhenUsed/>
    <w:rsid w:val="0005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590"/>
  </w:style>
  <w:style w:type="character" w:customStyle="1" w:styleId="Heading2Char">
    <w:name w:val="Heading 2 Char"/>
    <w:basedOn w:val="DefaultParagraphFont"/>
    <w:link w:val="Heading2"/>
    <w:uiPriority w:val="9"/>
    <w:rsid w:val="00312DC5"/>
    <w:rPr>
      <w:rFonts w:ascii="Arial" w:eastAsiaTheme="majorEastAsia" w:hAnsi="Arial" w:cstheme="majorBidi"/>
      <w:sz w:val="28"/>
      <w:szCs w:val="26"/>
    </w:rPr>
  </w:style>
  <w:style w:type="paragraph" w:styleId="Title">
    <w:name w:val="Title"/>
    <w:basedOn w:val="Normal"/>
    <w:link w:val="TitleChar"/>
    <w:uiPriority w:val="10"/>
    <w:qFormat/>
    <w:rsid w:val="00C85EE9"/>
    <w:pPr>
      <w:widowControl w:val="0"/>
      <w:autoSpaceDE w:val="0"/>
      <w:autoSpaceDN w:val="0"/>
      <w:spacing w:before="204" w:after="0" w:line="240" w:lineRule="auto"/>
      <w:ind w:left="221"/>
    </w:pPr>
    <w:rPr>
      <w:rFonts w:eastAsia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85EE9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85EE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85EE9"/>
    <w:rPr>
      <w:rFonts w:ascii="Arial" w:eastAsia="Arial" w:hAnsi="Arial" w:cs="Arial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43BEC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6C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4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3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ademicquality@bathspa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vernance@bathspa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/>
    <DateTime xmlns="37a68aca-eab3-493f-a04d-600fc200d4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18fc0761019d23f6d19b37e2d761565e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d30202c41160487964d07220ea7ff223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Date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d98cce-0f8f-4bfa-b726-bb27cc3ffbcc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B0A47-C77F-494A-8CC3-643D63B30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F2DAC-B44C-4438-AC2B-820E2588B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79610-C6FD-468C-BBBA-702F8E83EC57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4.xml><?xml version="1.0" encoding="utf-8"?>
<ds:datastoreItem xmlns:ds="http://schemas.openxmlformats.org/officeDocument/2006/customXml" ds:itemID="{DFA2A7C6-4B42-42A1-A09E-60698C9A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1187</Words>
  <Characters>6768</Characters>
  <Application>Microsoft Office Word</Application>
  <DocSecurity>0</DocSecurity>
  <Lines>56</Lines>
  <Paragraphs>15</Paragraphs>
  <ScaleCrop>false</ScaleCrop>
  <Company>Bath Spa University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Clarke</dc:creator>
  <cp:keywords/>
  <dc:description/>
  <cp:lastModifiedBy>Deborah Wakely</cp:lastModifiedBy>
  <cp:revision>4</cp:revision>
  <dcterms:created xsi:type="dcterms:W3CDTF">2025-05-22T13:43:00Z</dcterms:created>
  <dcterms:modified xsi:type="dcterms:W3CDTF">2025-05-22T13:44:00Z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0x010100F47FCA4A46E7324FAA849D101B2DC0F6</vt:lpwstr>
  </property>
  <property fmtid="{D5CDD505-2E9C-101B-9397-08002B2CF9AE}" pid="3" name="Order">
    <vt:r8>10600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ClassificationContentMarkingHeaderShapeIds">
    <vt:lpwstr>2,3,4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Restricted - Other</vt:lpwstr>
  </property>
  <property fmtid="{D5CDD505-2E9C-101B-9397-08002B2CF9AE}" pid="10" name="MediaServiceImageTags">
    <vt:lpwstr/>
  </property>
  <property fmtid="{D5CDD505-2E9C-101B-9397-08002B2CF9AE}" pid="11" name="MSIP_Label_43c9f532-f68c-4710-a80c-2dea02e48496_Enabled">
    <vt:lpwstr>true</vt:lpwstr>
  </property>
  <property fmtid="{D5CDD505-2E9C-101B-9397-08002B2CF9AE}" pid="12" name="MSIP_Label_43c9f532-f68c-4710-a80c-2dea02e48496_SetDate">
    <vt:lpwstr>2024-08-28T13:37:57Z</vt:lpwstr>
  </property>
  <property fmtid="{D5CDD505-2E9C-101B-9397-08002B2CF9AE}" pid="13" name="MSIP_Label_43c9f532-f68c-4710-a80c-2dea02e48496_Method">
    <vt:lpwstr>Standard</vt:lpwstr>
  </property>
  <property fmtid="{D5CDD505-2E9C-101B-9397-08002B2CF9AE}" pid="14" name="MSIP_Label_43c9f532-f68c-4710-a80c-2dea02e48496_Name">
    <vt:lpwstr>Restricted Label</vt:lpwstr>
  </property>
  <property fmtid="{D5CDD505-2E9C-101B-9397-08002B2CF9AE}" pid="15" name="MSIP_Label_43c9f532-f68c-4710-a80c-2dea02e48496_SiteId">
    <vt:lpwstr>23706653-cd57-4504-9a59-0960251db4b0</vt:lpwstr>
  </property>
  <property fmtid="{D5CDD505-2E9C-101B-9397-08002B2CF9AE}" pid="16" name="MSIP_Label_43c9f532-f68c-4710-a80c-2dea02e48496_ActionId">
    <vt:lpwstr>17fcf6be-9360-4ee3-815a-b53f5724f4c0</vt:lpwstr>
  </property>
  <property fmtid="{D5CDD505-2E9C-101B-9397-08002B2CF9AE}" pid="17" name="MSIP_Label_43c9f532-f68c-4710-a80c-2dea02e48496_ContentBits">
    <vt:lpwstr>0</vt:lpwstr>
  </property>
  <property fmtid="{D5CDD505-2E9C-101B-9397-08002B2CF9AE}" pid="18" name="MSIP_Label_19e26fc9-371a-4f96-95b6-e2a185e19937_Name">
    <vt:lpwstr>Other</vt:lpwstr>
  </property>
  <property fmtid="{D5CDD505-2E9C-101B-9397-08002B2CF9AE}" pid="19" name="MSIP_Label_19e26fc9-371a-4f96-95b6-e2a185e19937_ContentBits">
    <vt:lpwstr>1</vt:lpwstr>
  </property>
  <property fmtid="{D5CDD505-2E9C-101B-9397-08002B2CF9AE}" pid="20" name="MSIP_Label_19e26fc9-371a-4f96-95b6-e2a185e19937_SiteId">
    <vt:lpwstr>23706653-cd57-4504-9a59-0960251db4b0</vt:lpwstr>
  </property>
  <property fmtid="{D5CDD505-2E9C-101B-9397-08002B2CF9AE}" pid="21" name="MSIP_Label_19e26fc9-371a-4f96-95b6-e2a185e19937_Method">
    <vt:lpwstr>Standard</vt:lpwstr>
  </property>
  <property fmtid="{D5CDD505-2E9C-101B-9397-08002B2CF9AE}" pid="22" name="MSIP_Label_19e26fc9-371a-4f96-95b6-e2a185e19937_ActionId">
    <vt:lpwstr>3c0776fd-911e-4e86-9bef-8a76cbfd8a59</vt:lpwstr>
  </property>
  <property fmtid="{D5CDD505-2E9C-101B-9397-08002B2CF9AE}" pid="23" name="MSIP_Label_19e26fc9-371a-4f96-95b6-e2a185e19937_Enabled">
    <vt:lpwstr>true</vt:lpwstr>
  </property>
  <property fmtid="{D5CDD505-2E9C-101B-9397-08002B2CF9AE}" pid="24" name="MSIP_Label_19e26fc9-371a-4f96-95b6-e2a185e19937_SetDate">
    <vt:lpwstr>2023-09-13T12:58:28Z</vt:lpwstr>
  </property>
</Properties>
</file>