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02061" w:rsidP="00C842F3" w:rsidRDefault="00C842F3" w14:paraId="753D235B" w14:textId="7CEBD2AA">
      <w:pPr>
        <w:jc w:val="center"/>
        <w:rPr>
          <w:rFonts w:ascii="Arial" w:hAnsi="Arial" w:cs="Arial"/>
          <w:sz w:val="60"/>
          <w:szCs w:val="60"/>
        </w:rPr>
      </w:pPr>
      <w:r w:rsidRPr="00C842F3">
        <w:rPr>
          <w:rFonts w:ascii="Arial" w:hAnsi="Arial" w:cs="Arial"/>
          <w:sz w:val="60"/>
          <w:szCs w:val="60"/>
        </w:rPr>
        <w:t>Science Subject Knowledge Audit</w:t>
      </w:r>
    </w:p>
    <w:p w:rsidR="00573171" w:rsidP="00C842F3" w:rsidRDefault="00573171" w14:paraId="1E66BE8C" w14:textId="3CC714EF">
      <w:pPr>
        <w:jc w:val="center"/>
        <w:rPr>
          <w:rFonts w:ascii="Arial" w:hAnsi="Arial" w:cs="Arial"/>
          <w:sz w:val="60"/>
          <w:szCs w:val="60"/>
        </w:rPr>
      </w:pPr>
    </w:p>
    <w:p w:rsidRPr="00C842F3" w:rsidR="00573171" w:rsidP="00C842F3" w:rsidRDefault="00573171" w14:paraId="70DBDBC2" w14:textId="60FB73E6">
      <w:pPr>
        <w:jc w:val="center"/>
        <w:rPr>
          <w:rFonts w:ascii="Arial" w:hAnsi="Arial" w:cs="Arial"/>
          <w:sz w:val="60"/>
          <w:szCs w:val="60"/>
        </w:rPr>
      </w:pPr>
      <w:r w:rsidRPr="00573171">
        <w:rPr>
          <w:rFonts w:ascii="Arial" w:hAnsi="Arial" w:cs="Arial"/>
          <w:sz w:val="60"/>
          <w:szCs w:val="60"/>
        </w:rPr>
        <w:br/>
      </w:r>
    </w:p>
    <w:p w:rsidR="00C842F3" w:rsidRDefault="00C842F3" w14:paraId="0B5F059A" w14:textId="2252E886"/>
    <w:p w:rsidR="00C842F3" w:rsidRDefault="000844B6" w14:paraId="7591B546" w14:textId="61AF2270">
      <w:r>
        <w:rPr>
          <w:noProof/>
        </w:rPr>
        <w:drawing>
          <wp:anchor distT="0" distB="0" distL="114300" distR="114300" simplePos="0" relativeHeight="251659264" behindDoc="0" locked="0" layoutInCell="1" allowOverlap="1" wp14:anchorId="011FBF47" wp14:editId="4F071467">
            <wp:simplePos x="0" y="0"/>
            <wp:positionH relativeFrom="column">
              <wp:posOffset>7261860</wp:posOffset>
            </wp:positionH>
            <wp:positionV relativeFrom="paragraph">
              <wp:posOffset>1432560</wp:posOffset>
            </wp:positionV>
            <wp:extent cx="1773555" cy="1773555"/>
            <wp:effectExtent l="0" t="0" r="0" b="0"/>
            <wp:wrapNone/>
            <wp:docPr id="1592049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3555" cy="1773555"/>
                    </a:xfrm>
                    <a:prstGeom prst="rect">
                      <a:avLst/>
                    </a:prstGeom>
                    <a:noFill/>
                  </pic:spPr>
                </pic:pic>
              </a:graphicData>
            </a:graphic>
            <wp14:sizeRelH relativeFrom="margin">
              <wp14:pctWidth>0</wp14:pctWidth>
            </wp14:sizeRelH>
            <wp14:sizeRelV relativeFrom="margin">
              <wp14:pctHeight>0</wp14:pctHeight>
            </wp14:sizeRelV>
          </wp:anchor>
        </w:drawing>
      </w:r>
      <w:r w:rsidRPr="00573171" w:rsidR="00573171">
        <w:rPr>
          <w:rFonts w:ascii="Arial" w:hAnsi="Arial" w:cs="Arial"/>
          <w:noProof/>
          <w:sz w:val="60"/>
          <w:szCs w:val="60"/>
        </w:rPr>
        <w:drawing>
          <wp:anchor distT="0" distB="0" distL="114300" distR="114300" simplePos="0" relativeHeight="251658240" behindDoc="0" locked="0" layoutInCell="1" allowOverlap="1" wp14:anchorId="3FC6B540" wp14:editId="2A967931">
            <wp:simplePos x="0" y="0"/>
            <wp:positionH relativeFrom="column">
              <wp:posOffset>-213360</wp:posOffset>
            </wp:positionH>
            <wp:positionV relativeFrom="paragraph">
              <wp:posOffset>1361928</wp:posOffset>
            </wp:positionV>
            <wp:extent cx="1303020" cy="1804182"/>
            <wp:effectExtent l="0" t="0" r="0" b="5715"/>
            <wp:wrapNone/>
            <wp:docPr id="715082646"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82646" name="Picture 2" descr="A blue and black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860" cy="1805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42F3">
        <w:br w:type="page"/>
      </w:r>
    </w:p>
    <w:p w:rsidRPr="00C842F3" w:rsidR="00C842F3" w:rsidP="00C842F3" w:rsidRDefault="00C842F3" w14:paraId="1476C9FB" w14:textId="51604707">
      <w:pPr>
        <w:pStyle w:val="Heading1"/>
      </w:pPr>
      <w:r w:rsidRPr="00C842F3">
        <w:lastRenderedPageBreak/>
        <w:t>Introduction</w:t>
      </w:r>
    </w:p>
    <w:p w:rsidRPr="00C842F3" w:rsidR="00C842F3" w:rsidRDefault="00C842F3" w14:paraId="320572BB" w14:textId="123128A3">
      <w:pPr>
        <w:rPr>
          <w:rFonts w:ascii="Arial" w:hAnsi="Arial" w:cs="Arial"/>
        </w:rPr>
      </w:pPr>
      <w:r w:rsidRPr="00C842F3">
        <w:rPr>
          <w:rFonts w:ascii="Arial" w:hAnsi="Arial" w:cs="Arial"/>
        </w:rPr>
        <w:t>This audit aims to do several things:</w:t>
      </w:r>
    </w:p>
    <w:p w:rsidRPr="00C842F3" w:rsidR="00C842F3" w:rsidP="00C842F3" w:rsidRDefault="00C842F3" w14:paraId="192AB6C3" w14:textId="77777777">
      <w:pPr>
        <w:rPr>
          <w:rFonts w:ascii="Arial" w:hAnsi="Arial" w:cs="Arial"/>
        </w:rPr>
      </w:pPr>
      <w:r w:rsidRPr="00C842F3">
        <w:rPr>
          <w:rFonts w:ascii="Arial" w:hAnsi="Arial" w:cs="Arial"/>
        </w:rPr>
        <w:t>- to help you know what subject knowledge means for your subject</w:t>
      </w:r>
    </w:p>
    <w:p w:rsidRPr="00C842F3" w:rsidR="00C842F3" w:rsidP="00C842F3" w:rsidRDefault="00C842F3" w14:paraId="16B21110" w14:textId="77777777">
      <w:pPr>
        <w:rPr>
          <w:rFonts w:ascii="Arial" w:hAnsi="Arial" w:cs="Arial"/>
        </w:rPr>
      </w:pPr>
      <w:r w:rsidRPr="00C842F3">
        <w:rPr>
          <w:rFonts w:ascii="Arial" w:hAnsi="Arial" w:cs="Arial"/>
        </w:rPr>
        <w:t>- to help you identify your strengths and areas for development in subject knowledge</w:t>
      </w:r>
    </w:p>
    <w:p w:rsidRPr="00C842F3" w:rsidR="00C842F3" w:rsidP="00C842F3" w:rsidRDefault="00C842F3" w14:paraId="4A99FC0D" w14:textId="75983D0F">
      <w:pPr>
        <w:rPr>
          <w:rFonts w:ascii="Arial" w:hAnsi="Arial" w:cs="Arial"/>
        </w:rPr>
      </w:pPr>
      <w:r w:rsidRPr="3052460B" w:rsidR="00C842F3">
        <w:rPr>
          <w:rFonts w:ascii="Arial" w:hAnsi="Arial" w:cs="Arial"/>
        </w:rPr>
        <w:t>- to allow your Academic Trainer and Training Mentors to track your progress in developing subject knowledge and guide you in increasing your knowledge</w:t>
      </w:r>
    </w:p>
    <w:p w:rsidRPr="00C842F3" w:rsidR="00C842F3" w:rsidP="00C842F3" w:rsidRDefault="00C842F3" w14:paraId="78F762DD" w14:textId="77777777">
      <w:pPr>
        <w:pStyle w:val="Heading1"/>
      </w:pPr>
      <w:r w:rsidRPr="00C842F3">
        <w:t>Making accurate judgements</w:t>
      </w:r>
    </w:p>
    <w:p w:rsidRPr="00C842F3" w:rsidR="00C842F3" w:rsidP="00C842F3" w:rsidRDefault="00C842F3" w14:paraId="4598B39E" w14:textId="71CE52CC">
      <w:pPr>
        <w:rPr>
          <w:rFonts w:ascii="Arial" w:hAnsi="Arial" w:cs="Arial"/>
        </w:rPr>
      </w:pPr>
      <w:r w:rsidRPr="00C842F3">
        <w:rPr>
          <w:rFonts w:ascii="Arial" w:hAnsi="Arial" w:cs="Arial"/>
        </w:rPr>
        <w:t>At first, you may find it difficult to make accurate judgements about your level of subject knowledge. You may either overestimate or underestimate what you know in relation to the standard at which it needs to be taught. Reading textbooks and course documents, careful observation and your own teaching experience will improve your ability to make more accurate judgements during the course. Your level of subject knowledge will also be assessed by your Academic Trainer and Mentors. You need to keep a copy of your subject knowledge audit in your Professional Learning and Practice Portfolio (PLPP).</w:t>
      </w:r>
    </w:p>
    <w:p w:rsidR="00C842F3" w:rsidP="00C842F3" w:rsidRDefault="00C842F3" w14:paraId="0E2F8DA4" w14:textId="77777777">
      <w:pPr>
        <w:rPr>
          <w:rFonts w:ascii="Arial" w:hAnsi="Arial" w:cs="Arial"/>
        </w:rPr>
      </w:pPr>
    </w:p>
    <w:p w:rsidR="00C842F3" w:rsidP="00C842F3" w:rsidRDefault="00C842F3" w14:paraId="5AA601FB" w14:textId="77777777">
      <w:pPr>
        <w:pStyle w:val="Heading1"/>
      </w:pPr>
      <w:r w:rsidRPr="00C842F3">
        <w:t>Developing your subject knowledge</w:t>
      </w:r>
    </w:p>
    <w:p w:rsidR="00C842F3" w:rsidP="00C842F3" w:rsidRDefault="00C842F3" w14:paraId="2DA6E27C" w14:textId="77777777">
      <w:pPr>
        <w:rPr>
          <w:rFonts w:ascii="Arial" w:hAnsi="Arial" w:cs="Arial"/>
        </w:rPr>
      </w:pPr>
      <w:r w:rsidRPr="00C842F3">
        <w:rPr>
          <w:rFonts w:ascii="Arial" w:hAnsi="Arial" w:cs="Arial"/>
        </w:rPr>
        <w:t xml:space="preserve">The SKA, while a useful indicator of what you may be expected to teach, can seem daunting. You might be thinking that it is a lot to learn, that your degree didn’t cover some of what is listed or that you have simply forgotten much of what you studied. Take comfort from the fact that you will be supported in this journey, that you won’t need to have mastered everything before you start and that this is a </w:t>
      </w:r>
      <w:r w:rsidRPr="00C842F3">
        <w:rPr>
          <w:rFonts w:ascii="Arial" w:hAnsi="Arial" w:cs="Arial"/>
          <w:b/>
          <w:bCs/>
          <w:u w:val="single"/>
        </w:rPr>
        <w:t>developmental process</w:t>
      </w:r>
      <w:r w:rsidRPr="00C842F3">
        <w:rPr>
          <w:rFonts w:ascii="Arial" w:hAnsi="Arial" w:cs="Arial"/>
        </w:rPr>
        <w:t>. You will discuss your subject knowledge needs with your Academic Tutor; SMART targets will be agreed, and support will be offered from a range of sources.  </w:t>
      </w:r>
    </w:p>
    <w:p w:rsidRPr="00C842F3" w:rsidR="00C842F3" w:rsidP="00C842F3" w:rsidRDefault="00C842F3" w14:paraId="51598CDE" w14:textId="500BA3CD">
      <w:pPr>
        <w:pStyle w:val="Heading1"/>
      </w:pPr>
      <w:r w:rsidRPr="00C842F3">
        <w:lastRenderedPageBreak/>
        <w:t>Levels of subject knowledge</w:t>
      </w:r>
    </w:p>
    <w:p w:rsidRPr="00C842F3" w:rsidR="00C842F3" w:rsidP="00C842F3" w:rsidRDefault="00C842F3" w14:paraId="27C48393" w14:textId="421F292B">
      <w:pPr>
        <w:rPr>
          <w:rFonts w:ascii="Arial" w:hAnsi="Arial" w:cs="Arial"/>
        </w:rPr>
      </w:pPr>
      <w:r w:rsidRPr="00C842F3">
        <w:rPr>
          <w:rFonts w:ascii="Arial" w:hAnsi="Arial" w:cs="Arial"/>
        </w:rPr>
        <w:t>The audit identifies four levels of subject knowledge. These range from Level 1 as the highest level, though to Level 4 as the lowest level. For each science subject, the definitions are as follows (see below). The definitions focus on your knowledge of the material rather than on the teaching methods needed to teach it.</w:t>
      </w:r>
    </w:p>
    <w:p w:rsidRPr="00C842F3" w:rsidR="00C842F3" w:rsidP="00C842F3" w:rsidRDefault="00C842F3" w14:paraId="531B583A" w14:textId="77777777">
      <w:pPr>
        <w:rPr>
          <w:rFonts w:ascii="Arial" w:hAnsi="Arial" w:cs="Arial"/>
        </w:rPr>
      </w:pPr>
    </w:p>
    <w:p w:rsidRPr="00C842F3" w:rsidR="00C842F3" w:rsidP="00C842F3" w:rsidRDefault="00C842F3" w14:paraId="66B7E6AD" w14:textId="77777777">
      <w:pPr>
        <w:pStyle w:val="Heading2"/>
      </w:pPr>
      <w:r w:rsidRPr="00C842F3">
        <w:t>Level 1</w:t>
      </w:r>
    </w:p>
    <w:p w:rsidRPr="00C842F3" w:rsidR="00C842F3" w:rsidP="00C842F3" w:rsidRDefault="00C842F3" w14:paraId="38196DCA" w14:textId="77777777">
      <w:pPr>
        <w:rPr>
          <w:rFonts w:ascii="Arial" w:hAnsi="Arial" w:cs="Arial"/>
        </w:rPr>
      </w:pPr>
      <w:r w:rsidRPr="00C842F3">
        <w:rPr>
          <w:rFonts w:ascii="Arial" w:hAnsi="Arial" w:cs="Arial"/>
        </w:rPr>
        <w:t>Very good subject knowledge/skill/understanding, enabling you to teach effectively across the whole ability range at KS3 and KS4 (you can break down concepts, sequence learning logically, answer questions confidently, respond to misconceptions, analyse progress and make effective interventions)</w:t>
      </w:r>
    </w:p>
    <w:p w:rsidRPr="00C842F3" w:rsidR="00C842F3" w:rsidP="00C842F3" w:rsidRDefault="00C842F3" w14:paraId="4295AA49" w14:textId="77777777">
      <w:pPr>
        <w:rPr>
          <w:rFonts w:ascii="Arial" w:hAnsi="Arial" w:cs="Arial"/>
        </w:rPr>
      </w:pPr>
    </w:p>
    <w:p w:rsidRPr="00C842F3" w:rsidR="00C842F3" w:rsidP="00C842F3" w:rsidRDefault="00C842F3" w14:paraId="02B28C70" w14:textId="77777777">
      <w:pPr>
        <w:pStyle w:val="Heading2"/>
      </w:pPr>
      <w:r w:rsidRPr="00C842F3">
        <w:t>Level 2</w:t>
      </w:r>
    </w:p>
    <w:p w:rsidRPr="00C842F3" w:rsidR="00C842F3" w:rsidP="00C842F3" w:rsidRDefault="00C842F3" w14:paraId="16C256F8" w14:textId="77777777">
      <w:pPr>
        <w:rPr>
          <w:rFonts w:ascii="Arial" w:hAnsi="Arial" w:cs="Arial"/>
        </w:rPr>
      </w:pPr>
      <w:r w:rsidRPr="00C842F3">
        <w:rPr>
          <w:rFonts w:ascii="Arial" w:hAnsi="Arial" w:cs="Arial"/>
        </w:rPr>
        <w:t>Good subject knowledge – accurate and up to date, but needing some development before being able to provide stretch, challenge and scaffold interventions for full ability range</w:t>
      </w:r>
    </w:p>
    <w:p w:rsidRPr="00C842F3" w:rsidR="00C842F3" w:rsidP="00C842F3" w:rsidRDefault="00C842F3" w14:paraId="388F1701" w14:textId="77777777">
      <w:pPr>
        <w:rPr>
          <w:rFonts w:ascii="Arial" w:hAnsi="Arial" w:cs="Arial"/>
        </w:rPr>
      </w:pPr>
    </w:p>
    <w:p w:rsidRPr="00C842F3" w:rsidR="00C842F3" w:rsidP="00C842F3" w:rsidRDefault="00C842F3" w14:paraId="6472409A" w14:textId="77777777">
      <w:pPr>
        <w:pStyle w:val="Heading2"/>
      </w:pPr>
      <w:r w:rsidRPr="00C842F3">
        <w:t>Level 3</w:t>
      </w:r>
    </w:p>
    <w:p w:rsidRPr="00C842F3" w:rsidR="00C842F3" w:rsidP="00C842F3" w:rsidRDefault="00C842F3" w14:paraId="0E25397A" w14:textId="77777777">
      <w:pPr>
        <w:rPr>
          <w:rFonts w:ascii="Arial" w:hAnsi="Arial" w:cs="Arial"/>
        </w:rPr>
      </w:pPr>
      <w:r w:rsidRPr="00C842F3">
        <w:rPr>
          <w:rFonts w:ascii="Arial" w:hAnsi="Arial" w:cs="Arial"/>
        </w:rPr>
        <w:t xml:space="preserve">Subject knowledge secure and sufficient to teach the basics of the topic.  </w:t>
      </w:r>
    </w:p>
    <w:p w:rsidRPr="00C842F3" w:rsidR="00C842F3" w:rsidP="00C842F3" w:rsidRDefault="00C842F3" w14:paraId="451AB584" w14:textId="77777777">
      <w:pPr>
        <w:rPr>
          <w:rFonts w:ascii="Arial" w:hAnsi="Arial" w:cs="Arial"/>
        </w:rPr>
      </w:pPr>
    </w:p>
    <w:p w:rsidRPr="00C842F3" w:rsidR="00C842F3" w:rsidP="00C842F3" w:rsidRDefault="00C842F3" w14:paraId="2CB26BA3" w14:textId="77777777">
      <w:pPr>
        <w:pStyle w:val="Heading2"/>
      </w:pPr>
      <w:r w:rsidRPr="00C842F3">
        <w:t>Level 4</w:t>
      </w:r>
    </w:p>
    <w:p w:rsidR="00C842F3" w:rsidP="00C842F3" w:rsidRDefault="00C842F3" w14:paraId="53D80828" w14:textId="77777777">
      <w:pPr>
        <w:rPr>
          <w:rFonts w:ascii="Arial" w:hAnsi="Arial" w:cs="Arial"/>
        </w:rPr>
      </w:pPr>
      <w:r w:rsidRPr="00C842F3">
        <w:rPr>
          <w:rFonts w:ascii="Arial" w:hAnsi="Arial" w:cs="Arial"/>
        </w:rPr>
        <w:t xml:space="preserve">You have never studied the topic, or your knowledge is not sufficient to teach it to any standard. If required to teach this topic, you will need to read </w:t>
      </w:r>
      <w:proofErr w:type="gramStart"/>
      <w:r w:rsidRPr="00C842F3">
        <w:rPr>
          <w:rFonts w:ascii="Arial" w:hAnsi="Arial" w:cs="Arial"/>
        </w:rPr>
        <w:t>text books</w:t>
      </w:r>
      <w:proofErr w:type="gramEnd"/>
      <w:r w:rsidRPr="00C842F3">
        <w:rPr>
          <w:rFonts w:ascii="Arial" w:hAnsi="Arial" w:cs="Arial"/>
        </w:rPr>
        <w:t xml:space="preserve"> and schemes of work to see what needs to be taught and the level that is appropriate.  </w:t>
      </w:r>
    </w:p>
    <w:p w:rsidR="007B0E70" w:rsidP="00C842F3" w:rsidRDefault="007B0E70" w14:paraId="072B693D" w14:textId="2BEBE465">
      <w:pPr>
        <w:rPr>
          <w:rFonts w:ascii="Arial" w:hAnsi="Arial" w:cs="Arial"/>
        </w:rPr>
      </w:pPr>
      <w:r w:rsidRPr="007B0E70">
        <w:rPr>
          <w:rStyle w:val="Heading1Char"/>
        </w:rPr>
        <w:lastRenderedPageBreak/>
        <w:t xml:space="preserve">Key </w:t>
      </w:r>
      <w:r>
        <w:rPr>
          <w:rStyle w:val="Heading1Char"/>
        </w:rPr>
        <w:t>S</w:t>
      </w:r>
      <w:r w:rsidRPr="007B0E70">
        <w:rPr>
          <w:rStyle w:val="Heading1Char"/>
        </w:rPr>
        <w:t>tage 3 science</w:t>
      </w:r>
    </w:p>
    <w:p w:rsidRPr="00C842F3" w:rsidR="007B0E70" w:rsidP="00C842F3" w:rsidRDefault="007B0E70" w14:paraId="052824C8" w14:textId="40729784">
      <w:pPr>
        <w:rPr>
          <w:rFonts w:ascii="Arial" w:hAnsi="Arial" w:cs="Arial"/>
        </w:rPr>
      </w:pPr>
      <w:r>
        <w:rPr>
          <w:rFonts w:ascii="Arial" w:hAnsi="Arial" w:cs="Arial"/>
        </w:rPr>
        <w:t xml:space="preserve">No matter what your science specialism, you should assess your subject knowledge in KS3 biology, chemistry AND physics </w:t>
      </w:r>
    </w:p>
    <w:tbl>
      <w:tblPr>
        <w:tblStyle w:val="TableGrid"/>
        <w:tblW w:w="14528" w:type="dxa"/>
        <w:tblInd w:w="-572" w:type="dxa"/>
        <w:tblLook w:val="04A0" w:firstRow="1" w:lastRow="0" w:firstColumn="1" w:lastColumn="0" w:noHBand="0" w:noVBand="1"/>
      </w:tblPr>
      <w:tblGrid>
        <w:gridCol w:w="1382"/>
        <w:gridCol w:w="7549"/>
        <w:gridCol w:w="1477"/>
        <w:gridCol w:w="1030"/>
        <w:gridCol w:w="1030"/>
        <w:gridCol w:w="1030"/>
        <w:gridCol w:w="1030"/>
      </w:tblGrid>
      <w:tr w:rsidR="00A56B37" w:rsidTr="673C8B11" w14:paraId="47F39761" w14:textId="77777777">
        <w:trPr>
          <w:cantSplit/>
          <w:trHeight w:val="951"/>
          <w:tblHeader/>
        </w:trPr>
        <w:tc>
          <w:tcPr>
            <w:tcW w:w="1382" w:type="dxa"/>
            <w:tcMar/>
          </w:tcPr>
          <w:p w:rsidR="00A56B37" w:rsidP="007B0E70" w:rsidRDefault="00A56B37" w14:paraId="64012E8A" w14:textId="63B9ECDB">
            <w:pPr>
              <w:jc w:val="center"/>
              <w:rPr>
                <w:rFonts w:ascii="Arial" w:hAnsi="Arial" w:cs="Arial"/>
              </w:rPr>
            </w:pPr>
            <w:r>
              <w:rPr>
                <w:rFonts w:ascii="Arial" w:hAnsi="Arial" w:cs="Arial"/>
              </w:rPr>
              <w:t>Subject</w:t>
            </w:r>
          </w:p>
        </w:tc>
        <w:tc>
          <w:tcPr>
            <w:tcW w:w="7549" w:type="dxa"/>
            <w:tcMar/>
            <w:vAlign w:val="bottom"/>
          </w:tcPr>
          <w:p w:rsidR="00A56B37" w:rsidP="007B0E70" w:rsidRDefault="00A56B37" w14:paraId="1C635BA5" w14:textId="0750A782">
            <w:pPr>
              <w:jc w:val="center"/>
              <w:rPr>
                <w:rFonts w:ascii="Arial" w:hAnsi="Arial" w:cs="Arial"/>
              </w:rPr>
            </w:pPr>
            <w:r>
              <w:rPr>
                <w:rFonts w:ascii="Calibri" w:hAnsi="Calibri" w:cs="Calibri"/>
                <w:color w:val="000000"/>
                <w:sz w:val="26"/>
                <w:szCs w:val="26"/>
              </w:rPr>
              <w:t>Topic</w:t>
            </w:r>
          </w:p>
        </w:tc>
        <w:tc>
          <w:tcPr>
            <w:tcW w:w="1477" w:type="dxa"/>
            <w:tcMar/>
            <w:vAlign w:val="bottom"/>
          </w:tcPr>
          <w:p w:rsidR="00A56B37" w:rsidP="007B0E70" w:rsidRDefault="00A56B37" w14:paraId="2ABF97EB" w14:textId="59E2436E">
            <w:pPr>
              <w:jc w:val="center"/>
              <w:rPr>
                <w:rFonts w:ascii="Arial" w:hAnsi="Arial" w:cs="Arial"/>
              </w:rPr>
            </w:pPr>
            <w:r>
              <w:rPr>
                <w:rFonts w:ascii="Calibri" w:hAnsi="Calibri" w:cs="Calibri"/>
                <w:color w:val="000000"/>
                <w:sz w:val="26"/>
                <w:szCs w:val="26"/>
              </w:rPr>
              <w:t>Pre-course starting point level</w:t>
            </w:r>
          </w:p>
        </w:tc>
        <w:tc>
          <w:tcPr>
            <w:tcW w:w="1030" w:type="dxa"/>
            <w:tcMar/>
            <w:vAlign w:val="bottom"/>
          </w:tcPr>
          <w:p w:rsidR="00A56B37" w:rsidP="007B0E70" w:rsidRDefault="00A56B37" w14:paraId="1333D715" w14:textId="10309D65">
            <w:pPr>
              <w:jc w:val="center"/>
              <w:rPr>
                <w:rFonts w:ascii="Arial" w:hAnsi="Arial" w:cs="Arial"/>
              </w:rPr>
            </w:pPr>
            <w:r>
              <w:rPr>
                <w:rFonts w:ascii="Calibri" w:hAnsi="Calibri" w:cs="Calibri"/>
                <w:color w:val="000000"/>
                <w:sz w:val="26"/>
                <w:szCs w:val="26"/>
              </w:rPr>
              <w:t>PRP1 level</w:t>
            </w:r>
          </w:p>
        </w:tc>
        <w:tc>
          <w:tcPr>
            <w:tcW w:w="1030" w:type="dxa"/>
            <w:tcMar/>
            <w:vAlign w:val="bottom"/>
          </w:tcPr>
          <w:p w:rsidR="00A56B37" w:rsidP="007B0E70" w:rsidRDefault="00A56B37" w14:paraId="46CF09C2" w14:textId="65FCB766">
            <w:pPr>
              <w:jc w:val="center"/>
              <w:rPr>
                <w:rFonts w:ascii="Arial" w:hAnsi="Arial" w:cs="Arial"/>
              </w:rPr>
            </w:pPr>
            <w:r>
              <w:rPr>
                <w:rFonts w:ascii="Calibri" w:hAnsi="Calibri" w:cs="Calibri"/>
                <w:color w:val="000000"/>
                <w:sz w:val="26"/>
                <w:szCs w:val="26"/>
              </w:rPr>
              <w:t>PRP2 level</w:t>
            </w:r>
          </w:p>
        </w:tc>
        <w:tc>
          <w:tcPr>
            <w:tcW w:w="1030" w:type="dxa"/>
            <w:tcMar/>
            <w:vAlign w:val="bottom"/>
          </w:tcPr>
          <w:p w:rsidR="00A56B37" w:rsidP="007B0E70" w:rsidRDefault="00A56B37" w14:paraId="0FB63C1C" w14:textId="564FE786">
            <w:pPr>
              <w:jc w:val="center"/>
              <w:rPr>
                <w:rFonts w:ascii="Arial" w:hAnsi="Arial" w:cs="Arial"/>
              </w:rPr>
            </w:pPr>
            <w:r>
              <w:rPr>
                <w:rFonts w:ascii="Calibri" w:hAnsi="Calibri" w:cs="Calibri"/>
                <w:color w:val="000000"/>
                <w:sz w:val="26"/>
                <w:szCs w:val="26"/>
              </w:rPr>
              <w:t>PRP3 level</w:t>
            </w:r>
          </w:p>
        </w:tc>
        <w:tc>
          <w:tcPr>
            <w:tcW w:w="1030" w:type="dxa"/>
            <w:tcMar/>
            <w:vAlign w:val="bottom"/>
          </w:tcPr>
          <w:p w:rsidR="00A56B37" w:rsidP="007B0E70" w:rsidRDefault="00A56B37" w14:paraId="5D2CAF79" w14:textId="685682BC">
            <w:pPr>
              <w:jc w:val="center"/>
              <w:rPr>
                <w:rFonts w:ascii="Arial" w:hAnsi="Arial" w:cs="Arial"/>
              </w:rPr>
            </w:pPr>
            <w:r>
              <w:rPr>
                <w:rFonts w:ascii="Calibri" w:hAnsi="Calibri" w:cs="Calibri"/>
                <w:color w:val="000000"/>
                <w:sz w:val="26"/>
                <w:szCs w:val="26"/>
              </w:rPr>
              <w:t>PRP4 level</w:t>
            </w:r>
          </w:p>
        </w:tc>
      </w:tr>
      <w:tr w:rsidR="00A56B37" w:rsidTr="673C8B11" w14:paraId="2157FC25" w14:textId="77777777">
        <w:trPr>
          <w:trHeight w:val="313"/>
        </w:trPr>
        <w:tc>
          <w:tcPr>
            <w:tcW w:w="1382" w:type="dxa"/>
            <w:vMerge w:val="restart"/>
            <w:shd w:val="clear" w:color="auto" w:fill="B3E5A1" w:themeFill="accent6" w:themeFillTint="66"/>
            <w:tcMar/>
            <w:textDirection w:val="btLr"/>
          </w:tcPr>
          <w:p w:rsidR="00A56B37" w:rsidP="007B0E70" w:rsidRDefault="00A56B37" w14:paraId="67034DF6" w14:textId="38F680BF">
            <w:pPr>
              <w:ind w:left="113" w:right="113"/>
              <w:jc w:val="center"/>
              <w:rPr>
                <w:rFonts w:ascii="Arial" w:hAnsi="Arial" w:cs="Arial"/>
              </w:rPr>
            </w:pPr>
            <w:r>
              <w:rPr>
                <w:rFonts w:ascii="Arial" w:hAnsi="Arial" w:cs="Arial"/>
              </w:rPr>
              <w:t>KS3 Biology</w:t>
            </w:r>
          </w:p>
        </w:tc>
        <w:tc>
          <w:tcPr>
            <w:tcW w:w="7549" w:type="dxa"/>
            <w:shd w:val="clear" w:color="auto" w:fill="B3E5A1" w:themeFill="accent6" w:themeFillTint="66"/>
            <w:tcMar/>
            <w:vAlign w:val="bottom"/>
          </w:tcPr>
          <w:p w:rsidR="00A56B37" w:rsidP="00C842F3" w:rsidRDefault="00A56B37" w14:paraId="04D2BB86" w14:textId="342E1790">
            <w:pPr>
              <w:rPr>
                <w:rFonts w:ascii="Arial" w:hAnsi="Arial" w:cs="Arial"/>
              </w:rPr>
            </w:pPr>
            <w:r>
              <w:rPr>
                <w:rFonts w:ascii="Calibri" w:hAnsi="Calibri" w:cs="Calibri"/>
                <w:color w:val="000000"/>
                <w:sz w:val="26"/>
                <w:szCs w:val="26"/>
              </w:rPr>
              <w:t>Cells and Organisation</w:t>
            </w:r>
          </w:p>
        </w:tc>
        <w:tc>
          <w:tcPr>
            <w:tcW w:w="1477" w:type="dxa"/>
            <w:shd w:val="clear" w:color="auto" w:fill="B3E5A1" w:themeFill="accent6" w:themeFillTint="66"/>
            <w:tcMar/>
          </w:tcPr>
          <w:p w:rsidR="00A56B37" w:rsidP="00C842F3" w:rsidRDefault="00A56B37" w14:paraId="2370BF66" w14:textId="77777777">
            <w:pPr>
              <w:rPr>
                <w:rFonts w:ascii="Arial" w:hAnsi="Arial" w:cs="Arial"/>
              </w:rPr>
            </w:pPr>
          </w:p>
        </w:tc>
        <w:tc>
          <w:tcPr>
            <w:tcW w:w="1030" w:type="dxa"/>
            <w:shd w:val="clear" w:color="auto" w:fill="B3E5A1" w:themeFill="accent6" w:themeFillTint="66"/>
            <w:tcMar/>
          </w:tcPr>
          <w:p w:rsidR="00A56B37" w:rsidP="00C842F3" w:rsidRDefault="00A56B37" w14:paraId="376B7CFA" w14:textId="77777777">
            <w:pPr>
              <w:rPr>
                <w:rFonts w:ascii="Arial" w:hAnsi="Arial" w:cs="Arial"/>
              </w:rPr>
            </w:pPr>
          </w:p>
        </w:tc>
        <w:tc>
          <w:tcPr>
            <w:tcW w:w="1030" w:type="dxa"/>
            <w:shd w:val="clear" w:color="auto" w:fill="B3E5A1" w:themeFill="accent6" w:themeFillTint="66"/>
            <w:tcMar/>
          </w:tcPr>
          <w:p w:rsidR="00A56B37" w:rsidP="00C842F3" w:rsidRDefault="00A56B37" w14:paraId="31A66341" w14:textId="77777777">
            <w:pPr>
              <w:rPr>
                <w:rFonts w:ascii="Arial" w:hAnsi="Arial" w:cs="Arial"/>
              </w:rPr>
            </w:pPr>
          </w:p>
        </w:tc>
        <w:tc>
          <w:tcPr>
            <w:tcW w:w="1030" w:type="dxa"/>
            <w:shd w:val="clear" w:color="auto" w:fill="B3E5A1" w:themeFill="accent6" w:themeFillTint="66"/>
            <w:tcMar/>
          </w:tcPr>
          <w:p w:rsidR="00A56B37" w:rsidP="00C842F3" w:rsidRDefault="00A56B37" w14:paraId="573A85AF" w14:textId="77777777">
            <w:pPr>
              <w:rPr>
                <w:rFonts w:ascii="Arial" w:hAnsi="Arial" w:cs="Arial"/>
              </w:rPr>
            </w:pPr>
          </w:p>
        </w:tc>
        <w:tc>
          <w:tcPr>
            <w:tcW w:w="1030" w:type="dxa"/>
            <w:shd w:val="clear" w:color="auto" w:fill="B3E5A1" w:themeFill="accent6" w:themeFillTint="66"/>
            <w:tcMar/>
          </w:tcPr>
          <w:p w:rsidR="00A56B37" w:rsidP="00C842F3" w:rsidRDefault="00A56B37" w14:paraId="7B2778F1" w14:textId="77777777">
            <w:pPr>
              <w:rPr>
                <w:rFonts w:ascii="Arial" w:hAnsi="Arial" w:cs="Arial"/>
              </w:rPr>
            </w:pPr>
          </w:p>
        </w:tc>
      </w:tr>
      <w:tr w:rsidR="00A56B37" w:rsidTr="673C8B11" w14:paraId="3BD6D4D8" w14:textId="77777777">
        <w:trPr>
          <w:trHeight w:val="144"/>
        </w:trPr>
        <w:tc>
          <w:tcPr>
            <w:tcW w:w="1382" w:type="dxa"/>
            <w:vMerge/>
            <w:tcMar/>
          </w:tcPr>
          <w:p w:rsidR="00A56B37" w:rsidP="00C842F3" w:rsidRDefault="00A56B37" w14:paraId="4770D93A"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4F4A7257" w14:textId="674AB03C">
            <w:pPr>
              <w:rPr>
                <w:rFonts w:ascii="Arial" w:hAnsi="Arial" w:cs="Arial"/>
              </w:rPr>
            </w:pPr>
            <w:r>
              <w:rPr>
                <w:rFonts w:ascii="Calibri" w:hAnsi="Calibri" w:cs="Calibri"/>
                <w:color w:val="000000"/>
                <w:sz w:val="26"/>
                <w:szCs w:val="26"/>
              </w:rPr>
              <w:t>The Skeletal and Muscle Systems</w:t>
            </w:r>
          </w:p>
        </w:tc>
        <w:tc>
          <w:tcPr>
            <w:tcW w:w="1477" w:type="dxa"/>
            <w:shd w:val="clear" w:color="auto" w:fill="B3E5A1" w:themeFill="accent6" w:themeFillTint="66"/>
            <w:tcMar/>
          </w:tcPr>
          <w:p w:rsidR="00A56B37" w:rsidP="00C842F3" w:rsidRDefault="00A56B37" w14:paraId="76115F80" w14:textId="77777777">
            <w:pPr>
              <w:rPr>
                <w:rFonts w:ascii="Arial" w:hAnsi="Arial" w:cs="Arial"/>
              </w:rPr>
            </w:pPr>
          </w:p>
        </w:tc>
        <w:tc>
          <w:tcPr>
            <w:tcW w:w="1030" w:type="dxa"/>
            <w:shd w:val="clear" w:color="auto" w:fill="B3E5A1" w:themeFill="accent6" w:themeFillTint="66"/>
            <w:tcMar/>
          </w:tcPr>
          <w:p w:rsidR="00A56B37" w:rsidP="00C842F3" w:rsidRDefault="00A56B37" w14:paraId="1389A0EC" w14:textId="77777777">
            <w:pPr>
              <w:rPr>
                <w:rFonts w:ascii="Arial" w:hAnsi="Arial" w:cs="Arial"/>
              </w:rPr>
            </w:pPr>
          </w:p>
        </w:tc>
        <w:tc>
          <w:tcPr>
            <w:tcW w:w="1030" w:type="dxa"/>
            <w:shd w:val="clear" w:color="auto" w:fill="B3E5A1" w:themeFill="accent6" w:themeFillTint="66"/>
            <w:tcMar/>
          </w:tcPr>
          <w:p w:rsidR="00A56B37" w:rsidP="00C842F3" w:rsidRDefault="00A56B37" w14:paraId="21EF351C" w14:textId="77777777">
            <w:pPr>
              <w:rPr>
                <w:rFonts w:ascii="Arial" w:hAnsi="Arial" w:cs="Arial"/>
              </w:rPr>
            </w:pPr>
          </w:p>
        </w:tc>
        <w:tc>
          <w:tcPr>
            <w:tcW w:w="1030" w:type="dxa"/>
            <w:shd w:val="clear" w:color="auto" w:fill="B3E5A1" w:themeFill="accent6" w:themeFillTint="66"/>
            <w:tcMar/>
          </w:tcPr>
          <w:p w:rsidR="00A56B37" w:rsidP="00C842F3" w:rsidRDefault="00A56B37" w14:paraId="70D52F90" w14:textId="77777777">
            <w:pPr>
              <w:rPr>
                <w:rFonts w:ascii="Arial" w:hAnsi="Arial" w:cs="Arial"/>
              </w:rPr>
            </w:pPr>
          </w:p>
        </w:tc>
        <w:tc>
          <w:tcPr>
            <w:tcW w:w="1030" w:type="dxa"/>
            <w:shd w:val="clear" w:color="auto" w:fill="B3E5A1" w:themeFill="accent6" w:themeFillTint="66"/>
            <w:tcMar/>
          </w:tcPr>
          <w:p w:rsidR="00A56B37" w:rsidP="00C842F3" w:rsidRDefault="00A56B37" w14:paraId="3D8E9096" w14:textId="77777777">
            <w:pPr>
              <w:rPr>
                <w:rFonts w:ascii="Arial" w:hAnsi="Arial" w:cs="Arial"/>
              </w:rPr>
            </w:pPr>
          </w:p>
        </w:tc>
      </w:tr>
      <w:tr w:rsidR="00A56B37" w:rsidTr="673C8B11" w14:paraId="1B86A5D5" w14:textId="77777777">
        <w:trPr>
          <w:trHeight w:val="144"/>
        </w:trPr>
        <w:tc>
          <w:tcPr>
            <w:tcW w:w="1382" w:type="dxa"/>
            <w:vMerge/>
            <w:tcMar/>
          </w:tcPr>
          <w:p w:rsidR="00A56B37" w:rsidP="00C842F3" w:rsidRDefault="00A56B37" w14:paraId="3BB02D06"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70BC0EC0" w14:textId="46186022">
            <w:pPr>
              <w:rPr>
                <w:rFonts w:ascii="Arial" w:hAnsi="Arial" w:cs="Arial"/>
              </w:rPr>
            </w:pPr>
            <w:r w:rsidRPr="673C8B11" w:rsidR="00A56B37">
              <w:rPr>
                <w:rFonts w:ascii="Calibri" w:hAnsi="Calibri" w:cs="Calibri"/>
                <w:color w:val="000000" w:themeColor="text1" w:themeTint="FF" w:themeShade="FF"/>
                <w:sz w:val="26"/>
                <w:szCs w:val="26"/>
              </w:rPr>
              <w:t xml:space="preserve">Human nutrition, </w:t>
            </w:r>
            <w:r w:rsidRPr="673C8B11" w:rsidR="514AC14A">
              <w:rPr>
                <w:rFonts w:ascii="Calibri" w:hAnsi="Calibri" w:cs="Calibri"/>
                <w:color w:val="000000" w:themeColor="text1" w:themeTint="FF" w:themeShade="FF"/>
                <w:sz w:val="26"/>
                <w:szCs w:val="26"/>
              </w:rPr>
              <w:t>Diet and</w:t>
            </w:r>
            <w:r w:rsidRPr="673C8B11" w:rsidR="00A56B37">
              <w:rPr>
                <w:rFonts w:ascii="Calibri" w:hAnsi="Calibri" w:cs="Calibri"/>
                <w:color w:val="000000" w:themeColor="text1" w:themeTint="FF" w:themeShade="FF"/>
                <w:sz w:val="26"/>
                <w:szCs w:val="26"/>
              </w:rPr>
              <w:t xml:space="preserve"> Digestion</w:t>
            </w:r>
          </w:p>
        </w:tc>
        <w:tc>
          <w:tcPr>
            <w:tcW w:w="1477" w:type="dxa"/>
            <w:shd w:val="clear" w:color="auto" w:fill="B3E5A1" w:themeFill="accent6" w:themeFillTint="66"/>
            <w:tcMar/>
          </w:tcPr>
          <w:p w:rsidR="00A56B37" w:rsidP="00C842F3" w:rsidRDefault="00A56B37" w14:paraId="798ED834" w14:textId="77777777">
            <w:pPr>
              <w:rPr>
                <w:rFonts w:ascii="Arial" w:hAnsi="Arial" w:cs="Arial"/>
              </w:rPr>
            </w:pPr>
          </w:p>
        </w:tc>
        <w:tc>
          <w:tcPr>
            <w:tcW w:w="1030" w:type="dxa"/>
            <w:shd w:val="clear" w:color="auto" w:fill="B3E5A1" w:themeFill="accent6" w:themeFillTint="66"/>
            <w:tcMar/>
          </w:tcPr>
          <w:p w:rsidR="00A56B37" w:rsidP="00C842F3" w:rsidRDefault="00A56B37" w14:paraId="780937DA" w14:textId="77777777">
            <w:pPr>
              <w:rPr>
                <w:rFonts w:ascii="Arial" w:hAnsi="Arial" w:cs="Arial"/>
              </w:rPr>
            </w:pPr>
          </w:p>
        </w:tc>
        <w:tc>
          <w:tcPr>
            <w:tcW w:w="1030" w:type="dxa"/>
            <w:shd w:val="clear" w:color="auto" w:fill="B3E5A1" w:themeFill="accent6" w:themeFillTint="66"/>
            <w:tcMar/>
          </w:tcPr>
          <w:p w:rsidR="00A56B37" w:rsidP="00C842F3" w:rsidRDefault="00A56B37" w14:paraId="14B094DE" w14:textId="77777777">
            <w:pPr>
              <w:rPr>
                <w:rFonts w:ascii="Arial" w:hAnsi="Arial" w:cs="Arial"/>
              </w:rPr>
            </w:pPr>
          </w:p>
        </w:tc>
        <w:tc>
          <w:tcPr>
            <w:tcW w:w="1030" w:type="dxa"/>
            <w:shd w:val="clear" w:color="auto" w:fill="B3E5A1" w:themeFill="accent6" w:themeFillTint="66"/>
            <w:tcMar/>
          </w:tcPr>
          <w:p w:rsidR="00A56B37" w:rsidP="00C842F3" w:rsidRDefault="00A56B37" w14:paraId="554BC710" w14:textId="77777777">
            <w:pPr>
              <w:rPr>
                <w:rFonts w:ascii="Arial" w:hAnsi="Arial" w:cs="Arial"/>
              </w:rPr>
            </w:pPr>
          </w:p>
        </w:tc>
        <w:tc>
          <w:tcPr>
            <w:tcW w:w="1030" w:type="dxa"/>
            <w:shd w:val="clear" w:color="auto" w:fill="B3E5A1" w:themeFill="accent6" w:themeFillTint="66"/>
            <w:tcMar/>
          </w:tcPr>
          <w:p w:rsidR="00A56B37" w:rsidP="00C842F3" w:rsidRDefault="00A56B37" w14:paraId="5720966A" w14:textId="77777777">
            <w:pPr>
              <w:rPr>
                <w:rFonts w:ascii="Arial" w:hAnsi="Arial" w:cs="Arial"/>
              </w:rPr>
            </w:pPr>
          </w:p>
        </w:tc>
      </w:tr>
      <w:tr w:rsidR="00A56B37" w:rsidTr="673C8B11" w14:paraId="6C10A009" w14:textId="77777777">
        <w:trPr>
          <w:trHeight w:val="144"/>
        </w:trPr>
        <w:tc>
          <w:tcPr>
            <w:tcW w:w="1382" w:type="dxa"/>
            <w:vMerge/>
            <w:tcMar/>
          </w:tcPr>
          <w:p w:rsidR="00A56B37" w:rsidP="00C842F3" w:rsidRDefault="00A56B37" w14:paraId="179498B3"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3AB2C6F8" w14:textId="42B2BED0">
            <w:pPr>
              <w:rPr>
                <w:rFonts w:ascii="Arial" w:hAnsi="Arial" w:cs="Arial"/>
              </w:rPr>
            </w:pPr>
            <w:r>
              <w:rPr>
                <w:rFonts w:ascii="Calibri" w:hAnsi="Calibri" w:cs="Calibri"/>
                <w:color w:val="000000"/>
                <w:sz w:val="26"/>
                <w:szCs w:val="26"/>
              </w:rPr>
              <w:t>The Breathing (gags exchange) system</w:t>
            </w:r>
          </w:p>
        </w:tc>
        <w:tc>
          <w:tcPr>
            <w:tcW w:w="1477" w:type="dxa"/>
            <w:shd w:val="clear" w:color="auto" w:fill="B3E5A1" w:themeFill="accent6" w:themeFillTint="66"/>
            <w:tcMar/>
          </w:tcPr>
          <w:p w:rsidR="00A56B37" w:rsidP="00C842F3" w:rsidRDefault="00A56B37" w14:paraId="7787FDEB" w14:textId="77777777">
            <w:pPr>
              <w:rPr>
                <w:rFonts w:ascii="Arial" w:hAnsi="Arial" w:cs="Arial"/>
              </w:rPr>
            </w:pPr>
          </w:p>
        </w:tc>
        <w:tc>
          <w:tcPr>
            <w:tcW w:w="1030" w:type="dxa"/>
            <w:shd w:val="clear" w:color="auto" w:fill="B3E5A1" w:themeFill="accent6" w:themeFillTint="66"/>
            <w:tcMar/>
          </w:tcPr>
          <w:p w:rsidR="00A56B37" w:rsidP="00C842F3" w:rsidRDefault="00A56B37" w14:paraId="37251ACE" w14:textId="77777777">
            <w:pPr>
              <w:rPr>
                <w:rFonts w:ascii="Arial" w:hAnsi="Arial" w:cs="Arial"/>
              </w:rPr>
            </w:pPr>
          </w:p>
        </w:tc>
        <w:tc>
          <w:tcPr>
            <w:tcW w:w="1030" w:type="dxa"/>
            <w:shd w:val="clear" w:color="auto" w:fill="B3E5A1" w:themeFill="accent6" w:themeFillTint="66"/>
            <w:tcMar/>
          </w:tcPr>
          <w:p w:rsidR="00A56B37" w:rsidP="00C842F3" w:rsidRDefault="00A56B37" w14:paraId="2582232F" w14:textId="77777777">
            <w:pPr>
              <w:rPr>
                <w:rFonts w:ascii="Arial" w:hAnsi="Arial" w:cs="Arial"/>
              </w:rPr>
            </w:pPr>
          </w:p>
        </w:tc>
        <w:tc>
          <w:tcPr>
            <w:tcW w:w="1030" w:type="dxa"/>
            <w:shd w:val="clear" w:color="auto" w:fill="B3E5A1" w:themeFill="accent6" w:themeFillTint="66"/>
            <w:tcMar/>
          </w:tcPr>
          <w:p w:rsidR="00A56B37" w:rsidP="00C842F3" w:rsidRDefault="00A56B37" w14:paraId="0C8C8D75" w14:textId="77777777">
            <w:pPr>
              <w:rPr>
                <w:rFonts w:ascii="Arial" w:hAnsi="Arial" w:cs="Arial"/>
              </w:rPr>
            </w:pPr>
          </w:p>
        </w:tc>
        <w:tc>
          <w:tcPr>
            <w:tcW w:w="1030" w:type="dxa"/>
            <w:shd w:val="clear" w:color="auto" w:fill="B3E5A1" w:themeFill="accent6" w:themeFillTint="66"/>
            <w:tcMar/>
          </w:tcPr>
          <w:p w:rsidR="00A56B37" w:rsidP="00C842F3" w:rsidRDefault="00A56B37" w14:paraId="071B6AA5" w14:textId="77777777">
            <w:pPr>
              <w:rPr>
                <w:rFonts w:ascii="Arial" w:hAnsi="Arial" w:cs="Arial"/>
              </w:rPr>
            </w:pPr>
          </w:p>
        </w:tc>
      </w:tr>
      <w:tr w:rsidR="00A56B37" w:rsidTr="673C8B11" w14:paraId="3806B0B1" w14:textId="77777777">
        <w:trPr>
          <w:trHeight w:val="144"/>
        </w:trPr>
        <w:tc>
          <w:tcPr>
            <w:tcW w:w="1382" w:type="dxa"/>
            <w:vMerge/>
            <w:tcMar/>
          </w:tcPr>
          <w:p w:rsidR="00A56B37" w:rsidP="00C842F3" w:rsidRDefault="00A56B37" w14:paraId="54D86085"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0BFBB3D9" w14:textId="5E4F0601">
            <w:pPr>
              <w:rPr>
                <w:rFonts w:ascii="Arial" w:hAnsi="Arial" w:cs="Arial"/>
              </w:rPr>
            </w:pPr>
            <w:r>
              <w:rPr>
                <w:rFonts w:ascii="Calibri" w:hAnsi="Calibri" w:cs="Calibri"/>
                <w:color w:val="000000"/>
                <w:sz w:val="26"/>
                <w:szCs w:val="26"/>
              </w:rPr>
              <w:t>Health</w:t>
            </w:r>
          </w:p>
        </w:tc>
        <w:tc>
          <w:tcPr>
            <w:tcW w:w="1477" w:type="dxa"/>
            <w:shd w:val="clear" w:color="auto" w:fill="B3E5A1" w:themeFill="accent6" w:themeFillTint="66"/>
            <w:tcMar/>
          </w:tcPr>
          <w:p w:rsidR="00A56B37" w:rsidP="00C842F3" w:rsidRDefault="00A56B37" w14:paraId="522F4407" w14:textId="77777777">
            <w:pPr>
              <w:rPr>
                <w:rFonts w:ascii="Arial" w:hAnsi="Arial" w:cs="Arial"/>
              </w:rPr>
            </w:pPr>
          </w:p>
        </w:tc>
        <w:tc>
          <w:tcPr>
            <w:tcW w:w="1030" w:type="dxa"/>
            <w:shd w:val="clear" w:color="auto" w:fill="B3E5A1" w:themeFill="accent6" w:themeFillTint="66"/>
            <w:tcMar/>
          </w:tcPr>
          <w:p w:rsidR="00A56B37" w:rsidP="00C842F3" w:rsidRDefault="00A56B37" w14:paraId="7A51A338" w14:textId="77777777">
            <w:pPr>
              <w:rPr>
                <w:rFonts w:ascii="Arial" w:hAnsi="Arial" w:cs="Arial"/>
              </w:rPr>
            </w:pPr>
          </w:p>
        </w:tc>
        <w:tc>
          <w:tcPr>
            <w:tcW w:w="1030" w:type="dxa"/>
            <w:shd w:val="clear" w:color="auto" w:fill="B3E5A1" w:themeFill="accent6" w:themeFillTint="66"/>
            <w:tcMar/>
          </w:tcPr>
          <w:p w:rsidR="00A56B37" w:rsidP="00C842F3" w:rsidRDefault="00A56B37" w14:paraId="28EFA404" w14:textId="77777777">
            <w:pPr>
              <w:rPr>
                <w:rFonts w:ascii="Arial" w:hAnsi="Arial" w:cs="Arial"/>
              </w:rPr>
            </w:pPr>
          </w:p>
        </w:tc>
        <w:tc>
          <w:tcPr>
            <w:tcW w:w="1030" w:type="dxa"/>
            <w:shd w:val="clear" w:color="auto" w:fill="B3E5A1" w:themeFill="accent6" w:themeFillTint="66"/>
            <w:tcMar/>
          </w:tcPr>
          <w:p w:rsidR="00A56B37" w:rsidP="00C842F3" w:rsidRDefault="00A56B37" w14:paraId="0C73ECEC" w14:textId="77777777">
            <w:pPr>
              <w:rPr>
                <w:rFonts w:ascii="Arial" w:hAnsi="Arial" w:cs="Arial"/>
              </w:rPr>
            </w:pPr>
          </w:p>
        </w:tc>
        <w:tc>
          <w:tcPr>
            <w:tcW w:w="1030" w:type="dxa"/>
            <w:shd w:val="clear" w:color="auto" w:fill="B3E5A1" w:themeFill="accent6" w:themeFillTint="66"/>
            <w:tcMar/>
          </w:tcPr>
          <w:p w:rsidR="00A56B37" w:rsidP="00C842F3" w:rsidRDefault="00A56B37" w14:paraId="5654C771" w14:textId="77777777">
            <w:pPr>
              <w:rPr>
                <w:rFonts w:ascii="Arial" w:hAnsi="Arial" w:cs="Arial"/>
              </w:rPr>
            </w:pPr>
          </w:p>
        </w:tc>
      </w:tr>
      <w:tr w:rsidR="00A56B37" w:rsidTr="673C8B11" w14:paraId="32CD69FB" w14:textId="77777777">
        <w:trPr>
          <w:trHeight w:val="144"/>
        </w:trPr>
        <w:tc>
          <w:tcPr>
            <w:tcW w:w="1382" w:type="dxa"/>
            <w:vMerge/>
            <w:tcMar/>
          </w:tcPr>
          <w:p w:rsidR="00A56B37" w:rsidP="00C842F3" w:rsidRDefault="00A56B37" w14:paraId="60D9F361"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245AC760" w14:textId="18A64967">
            <w:pPr>
              <w:rPr>
                <w:rFonts w:ascii="Arial" w:hAnsi="Arial" w:cs="Arial"/>
              </w:rPr>
            </w:pPr>
            <w:r>
              <w:rPr>
                <w:rFonts w:ascii="Calibri" w:hAnsi="Calibri" w:cs="Calibri"/>
                <w:color w:val="000000"/>
                <w:sz w:val="26"/>
                <w:szCs w:val="26"/>
              </w:rPr>
              <w:t>Photosynthesis</w:t>
            </w:r>
          </w:p>
        </w:tc>
        <w:tc>
          <w:tcPr>
            <w:tcW w:w="1477" w:type="dxa"/>
            <w:shd w:val="clear" w:color="auto" w:fill="B3E5A1" w:themeFill="accent6" w:themeFillTint="66"/>
            <w:tcMar/>
          </w:tcPr>
          <w:p w:rsidR="00A56B37" w:rsidP="00C842F3" w:rsidRDefault="00A56B37" w14:paraId="499F805F" w14:textId="77777777">
            <w:pPr>
              <w:rPr>
                <w:rFonts w:ascii="Arial" w:hAnsi="Arial" w:cs="Arial"/>
              </w:rPr>
            </w:pPr>
          </w:p>
        </w:tc>
        <w:tc>
          <w:tcPr>
            <w:tcW w:w="1030" w:type="dxa"/>
            <w:shd w:val="clear" w:color="auto" w:fill="B3E5A1" w:themeFill="accent6" w:themeFillTint="66"/>
            <w:tcMar/>
          </w:tcPr>
          <w:p w:rsidR="00A56B37" w:rsidP="00C842F3" w:rsidRDefault="00A56B37" w14:paraId="070C95D4" w14:textId="77777777">
            <w:pPr>
              <w:rPr>
                <w:rFonts w:ascii="Arial" w:hAnsi="Arial" w:cs="Arial"/>
              </w:rPr>
            </w:pPr>
          </w:p>
        </w:tc>
        <w:tc>
          <w:tcPr>
            <w:tcW w:w="1030" w:type="dxa"/>
            <w:shd w:val="clear" w:color="auto" w:fill="B3E5A1" w:themeFill="accent6" w:themeFillTint="66"/>
            <w:tcMar/>
          </w:tcPr>
          <w:p w:rsidR="00A56B37" w:rsidP="00C842F3" w:rsidRDefault="00A56B37" w14:paraId="08DCAD47" w14:textId="77777777">
            <w:pPr>
              <w:rPr>
                <w:rFonts w:ascii="Arial" w:hAnsi="Arial" w:cs="Arial"/>
              </w:rPr>
            </w:pPr>
          </w:p>
        </w:tc>
        <w:tc>
          <w:tcPr>
            <w:tcW w:w="1030" w:type="dxa"/>
            <w:shd w:val="clear" w:color="auto" w:fill="B3E5A1" w:themeFill="accent6" w:themeFillTint="66"/>
            <w:tcMar/>
          </w:tcPr>
          <w:p w:rsidR="00A56B37" w:rsidP="00C842F3" w:rsidRDefault="00A56B37" w14:paraId="14F0264E" w14:textId="77777777">
            <w:pPr>
              <w:rPr>
                <w:rFonts w:ascii="Arial" w:hAnsi="Arial" w:cs="Arial"/>
              </w:rPr>
            </w:pPr>
          </w:p>
        </w:tc>
        <w:tc>
          <w:tcPr>
            <w:tcW w:w="1030" w:type="dxa"/>
            <w:shd w:val="clear" w:color="auto" w:fill="B3E5A1" w:themeFill="accent6" w:themeFillTint="66"/>
            <w:tcMar/>
          </w:tcPr>
          <w:p w:rsidR="00A56B37" w:rsidP="00C842F3" w:rsidRDefault="00A56B37" w14:paraId="5BFA49F0" w14:textId="77777777">
            <w:pPr>
              <w:rPr>
                <w:rFonts w:ascii="Arial" w:hAnsi="Arial" w:cs="Arial"/>
              </w:rPr>
            </w:pPr>
          </w:p>
        </w:tc>
      </w:tr>
      <w:tr w:rsidR="00A56B37" w:rsidTr="673C8B11" w14:paraId="112B15F2" w14:textId="77777777">
        <w:trPr>
          <w:trHeight w:val="144"/>
        </w:trPr>
        <w:tc>
          <w:tcPr>
            <w:tcW w:w="1382" w:type="dxa"/>
            <w:vMerge/>
            <w:tcMar/>
          </w:tcPr>
          <w:p w:rsidR="00A56B37" w:rsidP="00C842F3" w:rsidRDefault="00A56B37" w14:paraId="0D6795F5"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59F08E53" w14:textId="3E5AC39E">
            <w:pPr>
              <w:rPr>
                <w:rFonts w:ascii="Arial" w:hAnsi="Arial" w:cs="Arial"/>
              </w:rPr>
            </w:pPr>
            <w:r>
              <w:rPr>
                <w:rFonts w:ascii="Calibri" w:hAnsi="Calibri" w:cs="Calibri"/>
                <w:color w:val="000000"/>
                <w:sz w:val="26"/>
                <w:szCs w:val="26"/>
              </w:rPr>
              <w:t>Cellular Respiration</w:t>
            </w:r>
          </w:p>
        </w:tc>
        <w:tc>
          <w:tcPr>
            <w:tcW w:w="1477" w:type="dxa"/>
            <w:shd w:val="clear" w:color="auto" w:fill="B3E5A1" w:themeFill="accent6" w:themeFillTint="66"/>
            <w:tcMar/>
          </w:tcPr>
          <w:p w:rsidR="00A56B37" w:rsidP="00C842F3" w:rsidRDefault="00A56B37" w14:paraId="7C90FA70" w14:textId="77777777">
            <w:pPr>
              <w:rPr>
                <w:rFonts w:ascii="Arial" w:hAnsi="Arial" w:cs="Arial"/>
              </w:rPr>
            </w:pPr>
          </w:p>
        </w:tc>
        <w:tc>
          <w:tcPr>
            <w:tcW w:w="1030" w:type="dxa"/>
            <w:shd w:val="clear" w:color="auto" w:fill="B3E5A1" w:themeFill="accent6" w:themeFillTint="66"/>
            <w:tcMar/>
          </w:tcPr>
          <w:p w:rsidR="00A56B37" w:rsidP="00C842F3" w:rsidRDefault="00A56B37" w14:paraId="60E4974B" w14:textId="77777777">
            <w:pPr>
              <w:rPr>
                <w:rFonts w:ascii="Arial" w:hAnsi="Arial" w:cs="Arial"/>
              </w:rPr>
            </w:pPr>
          </w:p>
        </w:tc>
        <w:tc>
          <w:tcPr>
            <w:tcW w:w="1030" w:type="dxa"/>
            <w:shd w:val="clear" w:color="auto" w:fill="B3E5A1" w:themeFill="accent6" w:themeFillTint="66"/>
            <w:tcMar/>
          </w:tcPr>
          <w:p w:rsidR="00A56B37" w:rsidP="00C842F3" w:rsidRDefault="00A56B37" w14:paraId="3C8CF4C8" w14:textId="77777777">
            <w:pPr>
              <w:rPr>
                <w:rFonts w:ascii="Arial" w:hAnsi="Arial" w:cs="Arial"/>
              </w:rPr>
            </w:pPr>
          </w:p>
        </w:tc>
        <w:tc>
          <w:tcPr>
            <w:tcW w:w="1030" w:type="dxa"/>
            <w:shd w:val="clear" w:color="auto" w:fill="B3E5A1" w:themeFill="accent6" w:themeFillTint="66"/>
            <w:tcMar/>
          </w:tcPr>
          <w:p w:rsidR="00A56B37" w:rsidP="00C842F3" w:rsidRDefault="00A56B37" w14:paraId="06978303" w14:textId="77777777">
            <w:pPr>
              <w:rPr>
                <w:rFonts w:ascii="Arial" w:hAnsi="Arial" w:cs="Arial"/>
              </w:rPr>
            </w:pPr>
          </w:p>
        </w:tc>
        <w:tc>
          <w:tcPr>
            <w:tcW w:w="1030" w:type="dxa"/>
            <w:shd w:val="clear" w:color="auto" w:fill="B3E5A1" w:themeFill="accent6" w:themeFillTint="66"/>
            <w:tcMar/>
          </w:tcPr>
          <w:p w:rsidR="00A56B37" w:rsidP="00C842F3" w:rsidRDefault="00A56B37" w14:paraId="7D89C235" w14:textId="77777777">
            <w:pPr>
              <w:rPr>
                <w:rFonts w:ascii="Arial" w:hAnsi="Arial" w:cs="Arial"/>
              </w:rPr>
            </w:pPr>
          </w:p>
        </w:tc>
      </w:tr>
      <w:tr w:rsidR="00A56B37" w:rsidTr="673C8B11" w14:paraId="5ABAD54B" w14:textId="77777777">
        <w:trPr>
          <w:trHeight w:val="144"/>
        </w:trPr>
        <w:tc>
          <w:tcPr>
            <w:tcW w:w="1382" w:type="dxa"/>
            <w:vMerge/>
            <w:tcMar/>
          </w:tcPr>
          <w:p w:rsidR="00A56B37" w:rsidP="00C842F3" w:rsidRDefault="00A56B37" w14:paraId="3CF5A401" w14:textId="77777777">
            <w:pPr>
              <w:rPr>
                <w:rFonts w:ascii="Arial" w:hAnsi="Arial" w:cs="Arial"/>
              </w:rPr>
            </w:pPr>
          </w:p>
        </w:tc>
        <w:tc>
          <w:tcPr>
            <w:tcW w:w="7549" w:type="dxa"/>
            <w:shd w:val="clear" w:color="auto" w:fill="B3E5A1" w:themeFill="accent6" w:themeFillTint="66"/>
            <w:tcMar/>
            <w:vAlign w:val="bottom"/>
          </w:tcPr>
          <w:p w:rsidR="00A56B37" w:rsidP="00C842F3" w:rsidRDefault="00A56B37" w14:paraId="36A191F5" w14:textId="3B0F5E03">
            <w:pPr>
              <w:rPr>
                <w:rFonts w:ascii="Arial" w:hAnsi="Arial" w:cs="Arial"/>
              </w:rPr>
            </w:pPr>
            <w:r>
              <w:rPr>
                <w:rFonts w:ascii="Calibri" w:hAnsi="Calibri" w:cs="Calibri"/>
                <w:color w:val="000000"/>
                <w:sz w:val="26"/>
                <w:szCs w:val="26"/>
              </w:rPr>
              <w:t>Relationships in an Ecosystem</w:t>
            </w:r>
          </w:p>
        </w:tc>
        <w:tc>
          <w:tcPr>
            <w:tcW w:w="1477" w:type="dxa"/>
            <w:shd w:val="clear" w:color="auto" w:fill="B3E5A1" w:themeFill="accent6" w:themeFillTint="66"/>
            <w:tcMar/>
          </w:tcPr>
          <w:p w:rsidR="00A56B37" w:rsidP="00C842F3" w:rsidRDefault="00A56B37" w14:paraId="6F692471" w14:textId="77777777">
            <w:pPr>
              <w:rPr>
                <w:rFonts w:ascii="Arial" w:hAnsi="Arial" w:cs="Arial"/>
              </w:rPr>
            </w:pPr>
          </w:p>
        </w:tc>
        <w:tc>
          <w:tcPr>
            <w:tcW w:w="1030" w:type="dxa"/>
            <w:shd w:val="clear" w:color="auto" w:fill="B3E5A1" w:themeFill="accent6" w:themeFillTint="66"/>
            <w:tcMar/>
          </w:tcPr>
          <w:p w:rsidR="00A56B37" w:rsidP="00C842F3" w:rsidRDefault="00A56B37" w14:paraId="2FA7E4FC" w14:textId="77777777">
            <w:pPr>
              <w:rPr>
                <w:rFonts w:ascii="Arial" w:hAnsi="Arial" w:cs="Arial"/>
              </w:rPr>
            </w:pPr>
          </w:p>
        </w:tc>
        <w:tc>
          <w:tcPr>
            <w:tcW w:w="1030" w:type="dxa"/>
            <w:shd w:val="clear" w:color="auto" w:fill="B3E5A1" w:themeFill="accent6" w:themeFillTint="66"/>
            <w:tcMar/>
          </w:tcPr>
          <w:p w:rsidR="00A56B37" w:rsidP="00C842F3" w:rsidRDefault="00A56B37" w14:paraId="57085A9B" w14:textId="77777777">
            <w:pPr>
              <w:rPr>
                <w:rFonts w:ascii="Arial" w:hAnsi="Arial" w:cs="Arial"/>
              </w:rPr>
            </w:pPr>
          </w:p>
        </w:tc>
        <w:tc>
          <w:tcPr>
            <w:tcW w:w="1030" w:type="dxa"/>
            <w:shd w:val="clear" w:color="auto" w:fill="B3E5A1" w:themeFill="accent6" w:themeFillTint="66"/>
            <w:tcMar/>
          </w:tcPr>
          <w:p w:rsidR="00A56B37" w:rsidP="00C842F3" w:rsidRDefault="00A56B37" w14:paraId="7688DBF3" w14:textId="77777777">
            <w:pPr>
              <w:rPr>
                <w:rFonts w:ascii="Arial" w:hAnsi="Arial" w:cs="Arial"/>
              </w:rPr>
            </w:pPr>
          </w:p>
        </w:tc>
        <w:tc>
          <w:tcPr>
            <w:tcW w:w="1030" w:type="dxa"/>
            <w:shd w:val="clear" w:color="auto" w:fill="B3E5A1" w:themeFill="accent6" w:themeFillTint="66"/>
            <w:tcMar/>
          </w:tcPr>
          <w:p w:rsidR="00A56B37" w:rsidP="00C842F3" w:rsidRDefault="00A56B37" w14:paraId="7B6AEBD7" w14:textId="77777777">
            <w:pPr>
              <w:rPr>
                <w:rFonts w:ascii="Arial" w:hAnsi="Arial" w:cs="Arial"/>
              </w:rPr>
            </w:pPr>
          </w:p>
        </w:tc>
      </w:tr>
      <w:tr w:rsidR="00A56B37" w:rsidTr="673C8B11" w14:paraId="55ED28DE" w14:textId="77777777">
        <w:trPr>
          <w:trHeight w:val="144"/>
        </w:trPr>
        <w:tc>
          <w:tcPr>
            <w:tcW w:w="1382" w:type="dxa"/>
            <w:vMerge/>
            <w:tcMar/>
          </w:tcPr>
          <w:p w:rsidR="00A56B37" w:rsidP="00C842F3" w:rsidRDefault="00A56B37" w14:paraId="4C9577DC" w14:textId="77777777">
            <w:pPr>
              <w:rPr>
                <w:rFonts w:ascii="Arial" w:hAnsi="Arial" w:cs="Arial"/>
              </w:rPr>
            </w:pPr>
          </w:p>
        </w:tc>
        <w:tc>
          <w:tcPr>
            <w:tcW w:w="7549" w:type="dxa"/>
            <w:shd w:val="clear" w:color="auto" w:fill="B3E5A1" w:themeFill="accent6" w:themeFillTint="66"/>
            <w:tcMar/>
            <w:vAlign w:val="center"/>
          </w:tcPr>
          <w:p w:rsidR="00A56B37" w:rsidP="00C842F3" w:rsidRDefault="00A56B37" w14:paraId="1D24160E" w14:textId="57967C38">
            <w:pPr>
              <w:rPr>
                <w:rFonts w:ascii="Arial" w:hAnsi="Arial" w:cs="Arial"/>
              </w:rPr>
            </w:pPr>
            <w:r>
              <w:rPr>
                <w:rFonts w:ascii="Calibri" w:hAnsi="Calibri" w:cs="Calibri"/>
                <w:color w:val="000000"/>
                <w:sz w:val="26"/>
                <w:szCs w:val="26"/>
              </w:rPr>
              <w:t>Reproduction in Humans</w:t>
            </w:r>
          </w:p>
        </w:tc>
        <w:tc>
          <w:tcPr>
            <w:tcW w:w="1477" w:type="dxa"/>
            <w:shd w:val="clear" w:color="auto" w:fill="B3E5A1" w:themeFill="accent6" w:themeFillTint="66"/>
            <w:tcMar/>
          </w:tcPr>
          <w:p w:rsidR="00A56B37" w:rsidP="00C842F3" w:rsidRDefault="00A56B37" w14:paraId="0C6ED67B" w14:textId="77777777">
            <w:pPr>
              <w:rPr>
                <w:rFonts w:ascii="Arial" w:hAnsi="Arial" w:cs="Arial"/>
              </w:rPr>
            </w:pPr>
          </w:p>
        </w:tc>
        <w:tc>
          <w:tcPr>
            <w:tcW w:w="1030" w:type="dxa"/>
            <w:shd w:val="clear" w:color="auto" w:fill="B3E5A1" w:themeFill="accent6" w:themeFillTint="66"/>
            <w:tcMar/>
          </w:tcPr>
          <w:p w:rsidR="00A56B37" w:rsidP="00C842F3" w:rsidRDefault="00A56B37" w14:paraId="1326D36D" w14:textId="77777777">
            <w:pPr>
              <w:rPr>
                <w:rFonts w:ascii="Arial" w:hAnsi="Arial" w:cs="Arial"/>
              </w:rPr>
            </w:pPr>
          </w:p>
        </w:tc>
        <w:tc>
          <w:tcPr>
            <w:tcW w:w="1030" w:type="dxa"/>
            <w:shd w:val="clear" w:color="auto" w:fill="B3E5A1" w:themeFill="accent6" w:themeFillTint="66"/>
            <w:tcMar/>
          </w:tcPr>
          <w:p w:rsidR="00A56B37" w:rsidP="00C842F3" w:rsidRDefault="00A56B37" w14:paraId="5389AC8D" w14:textId="77777777">
            <w:pPr>
              <w:rPr>
                <w:rFonts w:ascii="Arial" w:hAnsi="Arial" w:cs="Arial"/>
              </w:rPr>
            </w:pPr>
          </w:p>
        </w:tc>
        <w:tc>
          <w:tcPr>
            <w:tcW w:w="1030" w:type="dxa"/>
            <w:shd w:val="clear" w:color="auto" w:fill="B3E5A1" w:themeFill="accent6" w:themeFillTint="66"/>
            <w:tcMar/>
          </w:tcPr>
          <w:p w:rsidR="00A56B37" w:rsidP="00C842F3" w:rsidRDefault="00A56B37" w14:paraId="63AD80A7" w14:textId="77777777">
            <w:pPr>
              <w:rPr>
                <w:rFonts w:ascii="Arial" w:hAnsi="Arial" w:cs="Arial"/>
              </w:rPr>
            </w:pPr>
          </w:p>
        </w:tc>
        <w:tc>
          <w:tcPr>
            <w:tcW w:w="1030" w:type="dxa"/>
            <w:shd w:val="clear" w:color="auto" w:fill="B3E5A1" w:themeFill="accent6" w:themeFillTint="66"/>
            <w:tcMar/>
          </w:tcPr>
          <w:p w:rsidR="00A56B37" w:rsidP="00C842F3" w:rsidRDefault="00A56B37" w14:paraId="122D61EF" w14:textId="77777777">
            <w:pPr>
              <w:rPr>
                <w:rFonts w:ascii="Arial" w:hAnsi="Arial" w:cs="Arial"/>
              </w:rPr>
            </w:pPr>
          </w:p>
        </w:tc>
      </w:tr>
      <w:tr w:rsidR="00A56B37" w:rsidTr="673C8B11" w14:paraId="04913369" w14:textId="77777777">
        <w:trPr>
          <w:trHeight w:val="144"/>
        </w:trPr>
        <w:tc>
          <w:tcPr>
            <w:tcW w:w="1382" w:type="dxa"/>
            <w:vMerge/>
            <w:tcMar/>
          </w:tcPr>
          <w:p w:rsidR="00A56B37" w:rsidP="00C842F3" w:rsidRDefault="00A56B37" w14:paraId="4F8DE8F3" w14:textId="77777777">
            <w:pPr>
              <w:rPr>
                <w:rFonts w:ascii="Arial" w:hAnsi="Arial" w:cs="Arial"/>
              </w:rPr>
            </w:pPr>
          </w:p>
        </w:tc>
        <w:tc>
          <w:tcPr>
            <w:tcW w:w="7549" w:type="dxa"/>
            <w:shd w:val="clear" w:color="auto" w:fill="B3E5A1" w:themeFill="accent6" w:themeFillTint="66"/>
            <w:tcMar/>
            <w:vAlign w:val="center"/>
          </w:tcPr>
          <w:p w:rsidR="00A56B37" w:rsidP="00C842F3" w:rsidRDefault="00A56B37" w14:paraId="122E8B98" w14:textId="43285619">
            <w:pPr>
              <w:rPr>
                <w:rFonts w:ascii="Arial" w:hAnsi="Arial" w:cs="Arial"/>
              </w:rPr>
            </w:pPr>
            <w:r>
              <w:rPr>
                <w:rFonts w:ascii="Calibri" w:hAnsi="Calibri" w:cs="Calibri"/>
                <w:color w:val="000000"/>
                <w:sz w:val="26"/>
                <w:szCs w:val="26"/>
              </w:rPr>
              <w:t>Reproduction in Plants</w:t>
            </w:r>
          </w:p>
        </w:tc>
        <w:tc>
          <w:tcPr>
            <w:tcW w:w="1477" w:type="dxa"/>
            <w:shd w:val="clear" w:color="auto" w:fill="B3E5A1" w:themeFill="accent6" w:themeFillTint="66"/>
            <w:tcMar/>
          </w:tcPr>
          <w:p w:rsidR="00A56B37" w:rsidP="00C842F3" w:rsidRDefault="00A56B37" w14:paraId="1EAE0D7A" w14:textId="77777777">
            <w:pPr>
              <w:rPr>
                <w:rFonts w:ascii="Arial" w:hAnsi="Arial" w:cs="Arial"/>
              </w:rPr>
            </w:pPr>
          </w:p>
        </w:tc>
        <w:tc>
          <w:tcPr>
            <w:tcW w:w="1030" w:type="dxa"/>
            <w:shd w:val="clear" w:color="auto" w:fill="B3E5A1" w:themeFill="accent6" w:themeFillTint="66"/>
            <w:tcMar/>
          </w:tcPr>
          <w:p w:rsidR="00A56B37" w:rsidP="00C842F3" w:rsidRDefault="00A56B37" w14:paraId="1647D132" w14:textId="77777777">
            <w:pPr>
              <w:rPr>
                <w:rFonts w:ascii="Arial" w:hAnsi="Arial" w:cs="Arial"/>
              </w:rPr>
            </w:pPr>
          </w:p>
        </w:tc>
        <w:tc>
          <w:tcPr>
            <w:tcW w:w="1030" w:type="dxa"/>
            <w:shd w:val="clear" w:color="auto" w:fill="B3E5A1" w:themeFill="accent6" w:themeFillTint="66"/>
            <w:tcMar/>
          </w:tcPr>
          <w:p w:rsidR="00A56B37" w:rsidP="00C842F3" w:rsidRDefault="00A56B37" w14:paraId="5C3136C4" w14:textId="77777777">
            <w:pPr>
              <w:rPr>
                <w:rFonts w:ascii="Arial" w:hAnsi="Arial" w:cs="Arial"/>
              </w:rPr>
            </w:pPr>
          </w:p>
        </w:tc>
        <w:tc>
          <w:tcPr>
            <w:tcW w:w="1030" w:type="dxa"/>
            <w:shd w:val="clear" w:color="auto" w:fill="B3E5A1" w:themeFill="accent6" w:themeFillTint="66"/>
            <w:tcMar/>
          </w:tcPr>
          <w:p w:rsidR="00A56B37" w:rsidP="00C842F3" w:rsidRDefault="00A56B37" w14:paraId="670EE19B" w14:textId="77777777">
            <w:pPr>
              <w:rPr>
                <w:rFonts w:ascii="Arial" w:hAnsi="Arial" w:cs="Arial"/>
              </w:rPr>
            </w:pPr>
          </w:p>
        </w:tc>
        <w:tc>
          <w:tcPr>
            <w:tcW w:w="1030" w:type="dxa"/>
            <w:shd w:val="clear" w:color="auto" w:fill="B3E5A1" w:themeFill="accent6" w:themeFillTint="66"/>
            <w:tcMar/>
          </w:tcPr>
          <w:p w:rsidR="00A56B37" w:rsidP="00C842F3" w:rsidRDefault="00A56B37" w14:paraId="40F1E06F" w14:textId="77777777">
            <w:pPr>
              <w:rPr>
                <w:rFonts w:ascii="Arial" w:hAnsi="Arial" w:cs="Arial"/>
              </w:rPr>
            </w:pPr>
          </w:p>
        </w:tc>
      </w:tr>
      <w:tr w:rsidR="00A56B37" w:rsidTr="673C8B11" w14:paraId="499C3745" w14:textId="77777777">
        <w:trPr>
          <w:trHeight w:val="144"/>
        </w:trPr>
        <w:tc>
          <w:tcPr>
            <w:tcW w:w="1382" w:type="dxa"/>
            <w:vMerge/>
            <w:tcMar/>
          </w:tcPr>
          <w:p w:rsidR="00A56B37" w:rsidP="00C842F3" w:rsidRDefault="00A56B37" w14:paraId="516DEAB5" w14:textId="77777777">
            <w:pPr>
              <w:rPr>
                <w:rFonts w:ascii="Arial" w:hAnsi="Arial" w:cs="Arial"/>
              </w:rPr>
            </w:pPr>
          </w:p>
        </w:tc>
        <w:tc>
          <w:tcPr>
            <w:tcW w:w="7549" w:type="dxa"/>
            <w:shd w:val="clear" w:color="auto" w:fill="B3E5A1" w:themeFill="accent6" w:themeFillTint="66"/>
            <w:tcMar/>
            <w:vAlign w:val="center"/>
          </w:tcPr>
          <w:p w:rsidRPr="007B0E70" w:rsidR="00A56B37" w:rsidP="00C842F3" w:rsidRDefault="00A56B37" w14:paraId="00D1F800" w14:textId="46B8C9C1">
            <w:pPr>
              <w:rPr>
                <w:rFonts w:ascii="Calibri" w:hAnsi="Calibri" w:cs="Calibri"/>
                <w:color w:val="000000"/>
                <w:sz w:val="26"/>
                <w:szCs w:val="26"/>
              </w:rPr>
            </w:pPr>
            <w:r>
              <w:rPr>
                <w:rFonts w:ascii="Calibri" w:hAnsi="Calibri" w:cs="Calibri"/>
                <w:color w:val="000000"/>
                <w:sz w:val="26"/>
                <w:szCs w:val="26"/>
              </w:rPr>
              <w:t>Inheritance, Chromosomes, DNA Genes and Evolution</w:t>
            </w:r>
          </w:p>
        </w:tc>
        <w:tc>
          <w:tcPr>
            <w:tcW w:w="1477" w:type="dxa"/>
            <w:shd w:val="clear" w:color="auto" w:fill="B3E5A1" w:themeFill="accent6" w:themeFillTint="66"/>
            <w:tcMar/>
          </w:tcPr>
          <w:p w:rsidR="00A56B37" w:rsidP="00C842F3" w:rsidRDefault="00A56B37" w14:paraId="1223CE1A" w14:textId="77777777">
            <w:pPr>
              <w:rPr>
                <w:rFonts w:ascii="Arial" w:hAnsi="Arial" w:cs="Arial"/>
              </w:rPr>
            </w:pPr>
          </w:p>
        </w:tc>
        <w:tc>
          <w:tcPr>
            <w:tcW w:w="1030" w:type="dxa"/>
            <w:shd w:val="clear" w:color="auto" w:fill="B3E5A1" w:themeFill="accent6" w:themeFillTint="66"/>
            <w:tcMar/>
          </w:tcPr>
          <w:p w:rsidR="00A56B37" w:rsidP="00C842F3" w:rsidRDefault="00A56B37" w14:paraId="02A67479" w14:textId="77777777">
            <w:pPr>
              <w:rPr>
                <w:rFonts w:ascii="Arial" w:hAnsi="Arial" w:cs="Arial"/>
              </w:rPr>
            </w:pPr>
          </w:p>
        </w:tc>
        <w:tc>
          <w:tcPr>
            <w:tcW w:w="1030" w:type="dxa"/>
            <w:shd w:val="clear" w:color="auto" w:fill="B3E5A1" w:themeFill="accent6" w:themeFillTint="66"/>
            <w:tcMar/>
          </w:tcPr>
          <w:p w:rsidR="00A56B37" w:rsidP="00C842F3" w:rsidRDefault="00A56B37" w14:paraId="46CEE756" w14:textId="77777777">
            <w:pPr>
              <w:rPr>
                <w:rFonts w:ascii="Arial" w:hAnsi="Arial" w:cs="Arial"/>
              </w:rPr>
            </w:pPr>
          </w:p>
        </w:tc>
        <w:tc>
          <w:tcPr>
            <w:tcW w:w="1030" w:type="dxa"/>
            <w:shd w:val="clear" w:color="auto" w:fill="B3E5A1" w:themeFill="accent6" w:themeFillTint="66"/>
            <w:tcMar/>
          </w:tcPr>
          <w:p w:rsidR="00A56B37" w:rsidP="00C842F3" w:rsidRDefault="00A56B37" w14:paraId="0A8DB83C" w14:textId="77777777">
            <w:pPr>
              <w:rPr>
                <w:rFonts w:ascii="Arial" w:hAnsi="Arial" w:cs="Arial"/>
              </w:rPr>
            </w:pPr>
          </w:p>
        </w:tc>
        <w:tc>
          <w:tcPr>
            <w:tcW w:w="1030" w:type="dxa"/>
            <w:shd w:val="clear" w:color="auto" w:fill="B3E5A1" w:themeFill="accent6" w:themeFillTint="66"/>
            <w:tcMar/>
          </w:tcPr>
          <w:p w:rsidR="00A56B37" w:rsidP="00C842F3" w:rsidRDefault="00A56B37" w14:paraId="79E18A65" w14:textId="77777777">
            <w:pPr>
              <w:rPr>
                <w:rFonts w:ascii="Arial" w:hAnsi="Arial" w:cs="Arial"/>
              </w:rPr>
            </w:pPr>
          </w:p>
        </w:tc>
      </w:tr>
      <w:tr w:rsidR="00A56B37" w:rsidTr="673C8B11" w14:paraId="1B7C168B" w14:textId="77777777">
        <w:trPr>
          <w:trHeight w:val="313"/>
        </w:trPr>
        <w:tc>
          <w:tcPr>
            <w:tcW w:w="1382" w:type="dxa"/>
            <w:vMerge w:val="restart"/>
            <w:shd w:val="clear" w:color="auto" w:fill="F6C5AC" w:themeFill="accent2" w:themeFillTint="66"/>
            <w:tcMar/>
            <w:textDirection w:val="btLr"/>
          </w:tcPr>
          <w:p w:rsidR="00A56B37" w:rsidP="007B0E70" w:rsidRDefault="00A56B37" w14:paraId="09012CE2" w14:textId="0F556BCB">
            <w:pPr>
              <w:ind w:left="113" w:right="113"/>
              <w:jc w:val="center"/>
              <w:rPr>
                <w:rFonts w:ascii="Arial" w:hAnsi="Arial" w:cs="Arial"/>
              </w:rPr>
            </w:pPr>
            <w:r>
              <w:rPr>
                <w:rFonts w:ascii="Arial" w:hAnsi="Arial" w:cs="Arial"/>
              </w:rPr>
              <w:t>KS3 Chemistry</w:t>
            </w:r>
          </w:p>
        </w:tc>
        <w:tc>
          <w:tcPr>
            <w:tcW w:w="7549" w:type="dxa"/>
            <w:shd w:val="clear" w:color="auto" w:fill="F6C5AC" w:themeFill="accent2" w:themeFillTint="66"/>
            <w:tcMar/>
            <w:vAlign w:val="center"/>
          </w:tcPr>
          <w:p w:rsidR="00A56B37" w:rsidP="00C842F3" w:rsidRDefault="00A56B37" w14:paraId="0D239346" w14:textId="11084365">
            <w:pPr>
              <w:rPr>
                <w:rFonts w:ascii="Arial" w:hAnsi="Arial" w:cs="Arial"/>
              </w:rPr>
            </w:pPr>
            <w:r>
              <w:rPr>
                <w:rFonts w:ascii="Calibri" w:hAnsi="Calibri" w:cs="Calibri"/>
                <w:color w:val="000000"/>
                <w:sz w:val="26"/>
                <w:szCs w:val="26"/>
              </w:rPr>
              <w:t>Pure &amp; Impure Substances</w:t>
            </w:r>
          </w:p>
        </w:tc>
        <w:tc>
          <w:tcPr>
            <w:tcW w:w="1477" w:type="dxa"/>
            <w:shd w:val="clear" w:color="auto" w:fill="F6C5AC" w:themeFill="accent2" w:themeFillTint="66"/>
            <w:tcMar/>
          </w:tcPr>
          <w:p w:rsidR="00A56B37" w:rsidP="00C842F3" w:rsidRDefault="00A56B37" w14:paraId="28D5AE9C" w14:textId="77777777">
            <w:pPr>
              <w:rPr>
                <w:rFonts w:ascii="Arial" w:hAnsi="Arial" w:cs="Arial"/>
              </w:rPr>
            </w:pPr>
          </w:p>
        </w:tc>
        <w:tc>
          <w:tcPr>
            <w:tcW w:w="1030" w:type="dxa"/>
            <w:shd w:val="clear" w:color="auto" w:fill="F6C5AC" w:themeFill="accent2" w:themeFillTint="66"/>
            <w:tcMar/>
          </w:tcPr>
          <w:p w:rsidR="00A56B37" w:rsidP="00C842F3" w:rsidRDefault="00A56B37" w14:paraId="289869C5" w14:textId="77777777">
            <w:pPr>
              <w:rPr>
                <w:rFonts w:ascii="Arial" w:hAnsi="Arial" w:cs="Arial"/>
              </w:rPr>
            </w:pPr>
          </w:p>
        </w:tc>
        <w:tc>
          <w:tcPr>
            <w:tcW w:w="1030" w:type="dxa"/>
            <w:shd w:val="clear" w:color="auto" w:fill="F6C5AC" w:themeFill="accent2" w:themeFillTint="66"/>
            <w:tcMar/>
          </w:tcPr>
          <w:p w:rsidR="00A56B37" w:rsidP="00C842F3" w:rsidRDefault="00A56B37" w14:paraId="7A1E6EE6" w14:textId="77777777">
            <w:pPr>
              <w:rPr>
                <w:rFonts w:ascii="Arial" w:hAnsi="Arial" w:cs="Arial"/>
              </w:rPr>
            </w:pPr>
          </w:p>
        </w:tc>
        <w:tc>
          <w:tcPr>
            <w:tcW w:w="1030" w:type="dxa"/>
            <w:shd w:val="clear" w:color="auto" w:fill="F6C5AC" w:themeFill="accent2" w:themeFillTint="66"/>
            <w:tcMar/>
          </w:tcPr>
          <w:p w:rsidR="00A56B37" w:rsidP="00C842F3" w:rsidRDefault="00A56B37" w14:paraId="7C916091" w14:textId="77777777">
            <w:pPr>
              <w:rPr>
                <w:rFonts w:ascii="Arial" w:hAnsi="Arial" w:cs="Arial"/>
              </w:rPr>
            </w:pPr>
          </w:p>
        </w:tc>
        <w:tc>
          <w:tcPr>
            <w:tcW w:w="1030" w:type="dxa"/>
            <w:shd w:val="clear" w:color="auto" w:fill="F6C5AC" w:themeFill="accent2" w:themeFillTint="66"/>
            <w:tcMar/>
          </w:tcPr>
          <w:p w:rsidR="00A56B37" w:rsidP="00C842F3" w:rsidRDefault="00A56B37" w14:paraId="703293FB" w14:textId="77777777">
            <w:pPr>
              <w:rPr>
                <w:rFonts w:ascii="Arial" w:hAnsi="Arial" w:cs="Arial"/>
              </w:rPr>
            </w:pPr>
          </w:p>
        </w:tc>
      </w:tr>
      <w:tr w:rsidR="00A56B37" w:rsidTr="673C8B11" w14:paraId="1798C830" w14:textId="77777777">
        <w:trPr>
          <w:trHeight w:val="144"/>
        </w:trPr>
        <w:tc>
          <w:tcPr>
            <w:tcW w:w="1382" w:type="dxa"/>
            <w:vMerge/>
            <w:tcMar/>
          </w:tcPr>
          <w:p w:rsidR="00A56B37" w:rsidP="00C842F3" w:rsidRDefault="00A56B37" w14:paraId="0279811B"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0A5A9B8A" w14:textId="050E36C3">
            <w:pPr>
              <w:rPr>
                <w:rFonts w:ascii="Arial" w:hAnsi="Arial" w:cs="Arial"/>
              </w:rPr>
            </w:pPr>
            <w:r>
              <w:rPr>
                <w:rFonts w:ascii="Calibri" w:hAnsi="Calibri" w:cs="Calibri"/>
                <w:color w:val="000000"/>
                <w:sz w:val="26"/>
                <w:szCs w:val="26"/>
              </w:rPr>
              <w:t>The particulate nature of matter</w:t>
            </w:r>
          </w:p>
        </w:tc>
        <w:tc>
          <w:tcPr>
            <w:tcW w:w="1477" w:type="dxa"/>
            <w:shd w:val="clear" w:color="auto" w:fill="F6C5AC" w:themeFill="accent2" w:themeFillTint="66"/>
            <w:tcMar/>
          </w:tcPr>
          <w:p w:rsidR="00A56B37" w:rsidP="00C842F3" w:rsidRDefault="00A56B37" w14:paraId="510DAF7C" w14:textId="77777777">
            <w:pPr>
              <w:rPr>
                <w:rFonts w:ascii="Arial" w:hAnsi="Arial" w:cs="Arial"/>
              </w:rPr>
            </w:pPr>
          </w:p>
        </w:tc>
        <w:tc>
          <w:tcPr>
            <w:tcW w:w="1030" w:type="dxa"/>
            <w:shd w:val="clear" w:color="auto" w:fill="F6C5AC" w:themeFill="accent2" w:themeFillTint="66"/>
            <w:tcMar/>
          </w:tcPr>
          <w:p w:rsidR="00A56B37" w:rsidP="00C842F3" w:rsidRDefault="00A56B37" w14:paraId="15121B48" w14:textId="77777777">
            <w:pPr>
              <w:rPr>
                <w:rFonts w:ascii="Arial" w:hAnsi="Arial" w:cs="Arial"/>
              </w:rPr>
            </w:pPr>
          </w:p>
        </w:tc>
        <w:tc>
          <w:tcPr>
            <w:tcW w:w="1030" w:type="dxa"/>
            <w:shd w:val="clear" w:color="auto" w:fill="F6C5AC" w:themeFill="accent2" w:themeFillTint="66"/>
            <w:tcMar/>
          </w:tcPr>
          <w:p w:rsidR="00A56B37" w:rsidP="00C842F3" w:rsidRDefault="00A56B37" w14:paraId="72AD4B48" w14:textId="77777777">
            <w:pPr>
              <w:rPr>
                <w:rFonts w:ascii="Arial" w:hAnsi="Arial" w:cs="Arial"/>
              </w:rPr>
            </w:pPr>
          </w:p>
        </w:tc>
        <w:tc>
          <w:tcPr>
            <w:tcW w:w="1030" w:type="dxa"/>
            <w:shd w:val="clear" w:color="auto" w:fill="F6C5AC" w:themeFill="accent2" w:themeFillTint="66"/>
            <w:tcMar/>
          </w:tcPr>
          <w:p w:rsidR="00A56B37" w:rsidP="00C842F3" w:rsidRDefault="00A56B37" w14:paraId="7D2DF6D9" w14:textId="77777777">
            <w:pPr>
              <w:rPr>
                <w:rFonts w:ascii="Arial" w:hAnsi="Arial" w:cs="Arial"/>
              </w:rPr>
            </w:pPr>
          </w:p>
        </w:tc>
        <w:tc>
          <w:tcPr>
            <w:tcW w:w="1030" w:type="dxa"/>
            <w:shd w:val="clear" w:color="auto" w:fill="F6C5AC" w:themeFill="accent2" w:themeFillTint="66"/>
            <w:tcMar/>
          </w:tcPr>
          <w:p w:rsidR="00A56B37" w:rsidP="00C842F3" w:rsidRDefault="00A56B37" w14:paraId="6763E009" w14:textId="77777777">
            <w:pPr>
              <w:rPr>
                <w:rFonts w:ascii="Arial" w:hAnsi="Arial" w:cs="Arial"/>
              </w:rPr>
            </w:pPr>
          </w:p>
        </w:tc>
      </w:tr>
      <w:tr w:rsidR="00A56B37" w:rsidTr="673C8B11" w14:paraId="1AD0DB83" w14:textId="77777777">
        <w:trPr>
          <w:trHeight w:val="144"/>
        </w:trPr>
        <w:tc>
          <w:tcPr>
            <w:tcW w:w="1382" w:type="dxa"/>
            <w:vMerge/>
            <w:tcMar/>
          </w:tcPr>
          <w:p w:rsidR="00A56B37" w:rsidP="00C842F3" w:rsidRDefault="00A56B37" w14:paraId="5B4494B4"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7109B13A" w14:textId="0D578BBE">
            <w:pPr>
              <w:rPr>
                <w:rFonts w:ascii="Arial" w:hAnsi="Arial" w:cs="Arial"/>
              </w:rPr>
            </w:pPr>
            <w:r>
              <w:rPr>
                <w:rFonts w:ascii="Calibri" w:hAnsi="Calibri" w:cs="Calibri"/>
                <w:color w:val="000000"/>
                <w:sz w:val="26"/>
                <w:szCs w:val="26"/>
              </w:rPr>
              <w:t>Atoms, Elements, Compounds</w:t>
            </w:r>
          </w:p>
        </w:tc>
        <w:tc>
          <w:tcPr>
            <w:tcW w:w="1477" w:type="dxa"/>
            <w:shd w:val="clear" w:color="auto" w:fill="F6C5AC" w:themeFill="accent2" w:themeFillTint="66"/>
            <w:tcMar/>
          </w:tcPr>
          <w:p w:rsidR="00A56B37" w:rsidP="00C842F3" w:rsidRDefault="00A56B37" w14:paraId="1BE0F73B" w14:textId="77777777">
            <w:pPr>
              <w:rPr>
                <w:rFonts w:ascii="Arial" w:hAnsi="Arial" w:cs="Arial"/>
              </w:rPr>
            </w:pPr>
          </w:p>
        </w:tc>
        <w:tc>
          <w:tcPr>
            <w:tcW w:w="1030" w:type="dxa"/>
            <w:shd w:val="clear" w:color="auto" w:fill="F6C5AC" w:themeFill="accent2" w:themeFillTint="66"/>
            <w:tcMar/>
          </w:tcPr>
          <w:p w:rsidR="00A56B37" w:rsidP="00C842F3" w:rsidRDefault="00A56B37" w14:paraId="20796156" w14:textId="77777777">
            <w:pPr>
              <w:rPr>
                <w:rFonts w:ascii="Arial" w:hAnsi="Arial" w:cs="Arial"/>
              </w:rPr>
            </w:pPr>
          </w:p>
        </w:tc>
        <w:tc>
          <w:tcPr>
            <w:tcW w:w="1030" w:type="dxa"/>
            <w:shd w:val="clear" w:color="auto" w:fill="F6C5AC" w:themeFill="accent2" w:themeFillTint="66"/>
            <w:tcMar/>
          </w:tcPr>
          <w:p w:rsidR="00A56B37" w:rsidP="00C842F3" w:rsidRDefault="00A56B37" w14:paraId="6B97DDFB" w14:textId="77777777">
            <w:pPr>
              <w:rPr>
                <w:rFonts w:ascii="Arial" w:hAnsi="Arial" w:cs="Arial"/>
              </w:rPr>
            </w:pPr>
          </w:p>
        </w:tc>
        <w:tc>
          <w:tcPr>
            <w:tcW w:w="1030" w:type="dxa"/>
            <w:shd w:val="clear" w:color="auto" w:fill="F6C5AC" w:themeFill="accent2" w:themeFillTint="66"/>
            <w:tcMar/>
          </w:tcPr>
          <w:p w:rsidR="00A56B37" w:rsidP="00C842F3" w:rsidRDefault="00A56B37" w14:paraId="3C2BD9CC" w14:textId="77777777">
            <w:pPr>
              <w:rPr>
                <w:rFonts w:ascii="Arial" w:hAnsi="Arial" w:cs="Arial"/>
              </w:rPr>
            </w:pPr>
          </w:p>
        </w:tc>
        <w:tc>
          <w:tcPr>
            <w:tcW w:w="1030" w:type="dxa"/>
            <w:shd w:val="clear" w:color="auto" w:fill="F6C5AC" w:themeFill="accent2" w:themeFillTint="66"/>
            <w:tcMar/>
          </w:tcPr>
          <w:p w:rsidR="00A56B37" w:rsidP="00C842F3" w:rsidRDefault="00A56B37" w14:paraId="794F4B6F" w14:textId="77777777">
            <w:pPr>
              <w:rPr>
                <w:rFonts w:ascii="Arial" w:hAnsi="Arial" w:cs="Arial"/>
              </w:rPr>
            </w:pPr>
          </w:p>
        </w:tc>
      </w:tr>
      <w:tr w:rsidR="00A56B37" w:rsidTr="673C8B11" w14:paraId="19E806A4" w14:textId="77777777">
        <w:trPr>
          <w:trHeight w:val="144"/>
        </w:trPr>
        <w:tc>
          <w:tcPr>
            <w:tcW w:w="1382" w:type="dxa"/>
            <w:vMerge/>
            <w:tcMar/>
          </w:tcPr>
          <w:p w:rsidR="00A56B37" w:rsidP="00C842F3" w:rsidRDefault="00A56B37" w14:paraId="5981F48C"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698F9565" w14:textId="7298B4A3">
            <w:pPr>
              <w:rPr>
                <w:rFonts w:ascii="Arial" w:hAnsi="Arial" w:cs="Arial"/>
              </w:rPr>
            </w:pPr>
            <w:r>
              <w:rPr>
                <w:rFonts w:ascii="Calibri" w:hAnsi="Calibri" w:cs="Calibri"/>
                <w:color w:val="000000"/>
                <w:sz w:val="26"/>
                <w:szCs w:val="26"/>
              </w:rPr>
              <w:t>Chemical Reactions</w:t>
            </w:r>
          </w:p>
        </w:tc>
        <w:tc>
          <w:tcPr>
            <w:tcW w:w="1477" w:type="dxa"/>
            <w:shd w:val="clear" w:color="auto" w:fill="F6C5AC" w:themeFill="accent2" w:themeFillTint="66"/>
            <w:tcMar/>
          </w:tcPr>
          <w:p w:rsidR="00A56B37" w:rsidP="00C842F3" w:rsidRDefault="00A56B37" w14:paraId="44632B2B" w14:textId="77777777">
            <w:pPr>
              <w:rPr>
                <w:rFonts w:ascii="Arial" w:hAnsi="Arial" w:cs="Arial"/>
              </w:rPr>
            </w:pPr>
          </w:p>
        </w:tc>
        <w:tc>
          <w:tcPr>
            <w:tcW w:w="1030" w:type="dxa"/>
            <w:shd w:val="clear" w:color="auto" w:fill="F6C5AC" w:themeFill="accent2" w:themeFillTint="66"/>
            <w:tcMar/>
          </w:tcPr>
          <w:p w:rsidR="00A56B37" w:rsidP="00C842F3" w:rsidRDefault="00A56B37" w14:paraId="2B7BE48B" w14:textId="77777777">
            <w:pPr>
              <w:rPr>
                <w:rFonts w:ascii="Arial" w:hAnsi="Arial" w:cs="Arial"/>
              </w:rPr>
            </w:pPr>
          </w:p>
        </w:tc>
        <w:tc>
          <w:tcPr>
            <w:tcW w:w="1030" w:type="dxa"/>
            <w:shd w:val="clear" w:color="auto" w:fill="F6C5AC" w:themeFill="accent2" w:themeFillTint="66"/>
            <w:tcMar/>
          </w:tcPr>
          <w:p w:rsidR="00A56B37" w:rsidP="00C842F3" w:rsidRDefault="00A56B37" w14:paraId="4AFB6CC1" w14:textId="77777777">
            <w:pPr>
              <w:rPr>
                <w:rFonts w:ascii="Arial" w:hAnsi="Arial" w:cs="Arial"/>
              </w:rPr>
            </w:pPr>
          </w:p>
        </w:tc>
        <w:tc>
          <w:tcPr>
            <w:tcW w:w="1030" w:type="dxa"/>
            <w:shd w:val="clear" w:color="auto" w:fill="F6C5AC" w:themeFill="accent2" w:themeFillTint="66"/>
            <w:tcMar/>
          </w:tcPr>
          <w:p w:rsidR="00A56B37" w:rsidP="00C842F3" w:rsidRDefault="00A56B37" w14:paraId="2A881429" w14:textId="77777777">
            <w:pPr>
              <w:rPr>
                <w:rFonts w:ascii="Arial" w:hAnsi="Arial" w:cs="Arial"/>
              </w:rPr>
            </w:pPr>
          </w:p>
        </w:tc>
        <w:tc>
          <w:tcPr>
            <w:tcW w:w="1030" w:type="dxa"/>
            <w:shd w:val="clear" w:color="auto" w:fill="F6C5AC" w:themeFill="accent2" w:themeFillTint="66"/>
            <w:tcMar/>
          </w:tcPr>
          <w:p w:rsidR="00A56B37" w:rsidP="00C842F3" w:rsidRDefault="00A56B37" w14:paraId="417A3FE3" w14:textId="77777777">
            <w:pPr>
              <w:rPr>
                <w:rFonts w:ascii="Arial" w:hAnsi="Arial" w:cs="Arial"/>
              </w:rPr>
            </w:pPr>
          </w:p>
        </w:tc>
      </w:tr>
      <w:tr w:rsidR="00A56B37" w:rsidTr="673C8B11" w14:paraId="65D7DA9E" w14:textId="77777777">
        <w:trPr>
          <w:trHeight w:val="144"/>
        </w:trPr>
        <w:tc>
          <w:tcPr>
            <w:tcW w:w="1382" w:type="dxa"/>
            <w:vMerge/>
            <w:tcMar/>
          </w:tcPr>
          <w:p w:rsidR="00A56B37" w:rsidP="00C842F3" w:rsidRDefault="00A56B37" w14:paraId="75538190"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1F9E762A" w14:textId="6756CF64">
            <w:pPr>
              <w:rPr>
                <w:rFonts w:ascii="Arial" w:hAnsi="Arial" w:cs="Arial"/>
              </w:rPr>
            </w:pPr>
            <w:r>
              <w:rPr>
                <w:rFonts w:ascii="Calibri" w:hAnsi="Calibri" w:cs="Calibri"/>
                <w:color w:val="000000"/>
                <w:sz w:val="26"/>
                <w:szCs w:val="26"/>
              </w:rPr>
              <w:t>Energetics</w:t>
            </w:r>
          </w:p>
        </w:tc>
        <w:tc>
          <w:tcPr>
            <w:tcW w:w="1477" w:type="dxa"/>
            <w:shd w:val="clear" w:color="auto" w:fill="F6C5AC" w:themeFill="accent2" w:themeFillTint="66"/>
            <w:tcMar/>
          </w:tcPr>
          <w:p w:rsidR="00A56B37" w:rsidP="00C842F3" w:rsidRDefault="00A56B37" w14:paraId="1D27DEAF" w14:textId="77777777">
            <w:pPr>
              <w:rPr>
                <w:rFonts w:ascii="Arial" w:hAnsi="Arial" w:cs="Arial"/>
              </w:rPr>
            </w:pPr>
          </w:p>
        </w:tc>
        <w:tc>
          <w:tcPr>
            <w:tcW w:w="1030" w:type="dxa"/>
            <w:shd w:val="clear" w:color="auto" w:fill="F6C5AC" w:themeFill="accent2" w:themeFillTint="66"/>
            <w:tcMar/>
          </w:tcPr>
          <w:p w:rsidR="00A56B37" w:rsidP="00C842F3" w:rsidRDefault="00A56B37" w14:paraId="1D96A69C" w14:textId="77777777">
            <w:pPr>
              <w:rPr>
                <w:rFonts w:ascii="Arial" w:hAnsi="Arial" w:cs="Arial"/>
              </w:rPr>
            </w:pPr>
          </w:p>
        </w:tc>
        <w:tc>
          <w:tcPr>
            <w:tcW w:w="1030" w:type="dxa"/>
            <w:shd w:val="clear" w:color="auto" w:fill="F6C5AC" w:themeFill="accent2" w:themeFillTint="66"/>
            <w:tcMar/>
          </w:tcPr>
          <w:p w:rsidR="00A56B37" w:rsidP="00C842F3" w:rsidRDefault="00A56B37" w14:paraId="378269A4" w14:textId="77777777">
            <w:pPr>
              <w:rPr>
                <w:rFonts w:ascii="Arial" w:hAnsi="Arial" w:cs="Arial"/>
              </w:rPr>
            </w:pPr>
          </w:p>
        </w:tc>
        <w:tc>
          <w:tcPr>
            <w:tcW w:w="1030" w:type="dxa"/>
            <w:shd w:val="clear" w:color="auto" w:fill="F6C5AC" w:themeFill="accent2" w:themeFillTint="66"/>
            <w:tcMar/>
          </w:tcPr>
          <w:p w:rsidR="00A56B37" w:rsidP="00C842F3" w:rsidRDefault="00A56B37" w14:paraId="211B908C" w14:textId="77777777">
            <w:pPr>
              <w:rPr>
                <w:rFonts w:ascii="Arial" w:hAnsi="Arial" w:cs="Arial"/>
              </w:rPr>
            </w:pPr>
          </w:p>
        </w:tc>
        <w:tc>
          <w:tcPr>
            <w:tcW w:w="1030" w:type="dxa"/>
            <w:shd w:val="clear" w:color="auto" w:fill="F6C5AC" w:themeFill="accent2" w:themeFillTint="66"/>
            <w:tcMar/>
          </w:tcPr>
          <w:p w:rsidR="00A56B37" w:rsidP="00C842F3" w:rsidRDefault="00A56B37" w14:paraId="398507C7" w14:textId="77777777">
            <w:pPr>
              <w:rPr>
                <w:rFonts w:ascii="Arial" w:hAnsi="Arial" w:cs="Arial"/>
              </w:rPr>
            </w:pPr>
          </w:p>
        </w:tc>
      </w:tr>
      <w:tr w:rsidR="00A56B37" w:rsidTr="673C8B11" w14:paraId="1DCE87A6" w14:textId="77777777">
        <w:trPr>
          <w:trHeight w:val="144"/>
        </w:trPr>
        <w:tc>
          <w:tcPr>
            <w:tcW w:w="1382" w:type="dxa"/>
            <w:vMerge/>
            <w:tcMar/>
          </w:tcPr>
          <w:p w:rsidR="00A56B37" w:rsidP="00C842F3" w:rsidRDefault="00A56B37" w14:paraId="24EADCD5"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61268D67" w14:textId="085F2B0A">
            <w:pPr>
              <w:rPr>
                <w:rFonts w:ascii="Arial" w:hAnsi="Arial" w:cs="Arial"/>
              </w:rPr>
            </w:pPr>
            <w:r>
              <w:rPr>
                <w:rFonts w:ascii="Calibri" w:hAnsi="Calibri" w:cs="Calibri"/>
                <w:color w:val="000000"/>
                <w:sz w:val="26"/>
                <w:szCs w:val="26"/>
              </w:rPr>
              <w:t>Acids, Alkalis &amp; Neutralisation</w:t>
            </w:r>
          </w:p>
        </w:tc>
        <w:tc>
          <w:tcPr>
            <w:tcW w:w="1477" w:type="dxa"/>
            <w:shd w:val="clear" w:color="auto" w:fill="F6C5AC" w:themeFill="accent2" w:themeFillTint="66"/>
            <w:tcMar/>
          </w:tcPr>
          <w:p w:rsidR="00A56B37" w:rsidP="00C842F3" w:rsidRDefault="00A56B37" w14:paraId="1F0B80D6" w14:textId="77777777">
            <w:pPr>
              <w:rPr>
                <w:rFonts w:ascii="Arial" w:hAnsi="Arial" w:cs="Arial"/>
              </w:rPr>
            </w:pPr>
          </w:p>
        </w:tc>
        <w:tc>
          <w:tcPr>
            <w:tcW w:w="1030" w:type="dxa"/>
            <w:shd w:val="clear" w:color="auto" w:fill="F6C5AC" w:themeFill="accent2" w:themeFillTint="66"/>
            <w:tcMar/>
          </w:tcPr>
          <w:p w:rsidR="00A56B37" w:rsidP="00C842F3" w:rsidRDefault="00A56B37" w14:paraId="175A521C" w14:textId="77777777">
            <w:pPr>
              <w:rPr>
                <w:rFonts w:ascii="Arial" w:hAnsi="Arial" w:cs="Arial"/>
              </w:rPr>
            </w:pPr>
          </w:p>
        </w:tc>
        <w:tc>
          <w:tcPr>
            <w:tcW w:w="1030" w:type="dxa"/>
            <w:shd w:val="clear" w:color="auto" w:fill="F6C5AC" w:themeFill="accent2" w:themeFillTint="66"/>
            <w:tcMar/>
          </w:tcPr>
          <w:p w:rsidR="00A56B37" w:rsidP="00C842F3" w:rsidRDefault="00A56B37" w14:paraId="7F0CB0C5" w14:textId="77777777">
            <w:pPr>
              <w:rPr>
                <w:rFonts w:ascii="Arial" w:hAnsi="Arial" w:cs="Arial"/>
              </w:rPr>
            </w:pPr>
          </w:p>
        </w:tc>
        <w:tc>
          <w:tcPr>
            <w:tcW w:w="1030" w:type="dxa"/>
            <w:shd w:val="clear" w:color="auto" w:fill="F6C5AC" w:themeFill="accent2" w:themeFillTint="66"/>
            <w:tcMar/>
          </w:tcPr>
          <w:p w:rsidR="00A56B37" w:rsidP="00C842F3" w:rsidRDefault="00A56B37" w14:paraId="24E6630A" w14:textId="77777777">
            <w:pPr>
              <w:rPr>
                <w:rFonts w:ascii="Arial" w:hAnsi="Arial" w:cs="Arial"/>
              </w:rPr>
            </w:pPr>
          </w:p>
        </w:tc>
        <w:tc>
          <w:tcPr>
            <w:tcW w:w="1030" w:type="dxa"/>
            <w:shd w:val="clear" w:color="auto" w:fill="F6C5AC" w:themeFill="accent2" w:themeFillTint="66"/>
            <w:tcMar/>
          </w:tcPr>
          <w:p w:rsidR="00A56B37" w:rsidP="00C842F3" w:rsidRDefault="00A56B37" w14:paraId="357238A5" w14:textId="77777777">
            <w:pPr>
              <w:rPr>
                <w:rFonts w:ascii="Arial" w:hAnsi="Arial" w:cs="Arial"/>
              </w:rPr>
            </w:pPr>
          </w:p>
        </w:tc>
      </w:tr>
      <w:tr w:rsidR="00A56B37" w:rsidTr="673C8B11" w14:paraId="4CEADFEA" w14:textId="77777777">
        <w:trPr>
          <w:trHeight w:val="144"/>
        </w:trPr>
        <w:tc>
          <w:tcPr>
            <w:tcW w:w="1382" w:type="dxa"/>
            <w:vMerge/>
            <w:tcMar/>
          </w:tcPr>
          <w:p w:rsidR="00A56B37" w:rsidP="00C842F3" w:rsidRDefault="00A56B37" w14:paraId="773642BE"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77AB6CDB" w14:textId="4602CDD6">
            <w:pPr>
              <w:rPr>
                <w:rFonts w:ascii="Arial" w:hAnsi="Arial" w:cs="Arial"/>
              </w:rPr>
            </w:pPr>
            <w:r>
              <w:rPr>
                <w:rFonts w:ascii="Calibri" w:hAnsi="Calibri" w:cs="Calibri"/>
                <w:color w:val="000000"/>
                <w:sz w:val="26"/>
                <w:szCs w:val="26"/>
              </w:rPr>
              <w:t>The Periodic Table</w:t>
            </w:r>
          </w:p>
        </w:tc>
        <w:tc>
          <w:tcPr>
            <w:tcW w:w="1477" w:type="dxa"/>
            <w:shd w:val="clear" w:color="auto" w:fill="F6C5AC" w:themeFill="accent2" w:themeFillTint="66"/>
            <w:tcMar/>
          </w:tcPr>
          <w:p w:rsidR="00A56B37" w:rsidP="00C842F3" w:rsidRDefault="00A56B37" w14:paraId="067BF4E3" w14:textId="77777777">
            <w:pPr>
              <w:rPr>
                <w:rFonts w:ascii="Arial" w:hAnsi="Arial" w:cs="Arial"/>
              </w:rPr>
            </w:pPr>
          </w:p>
        </w:tc>
        <w:tc>
          <w:tcPr>
            <w:tcW w:w="1030" w:type="dxa"/>
            <w:shd w:val="clear" w:color="auto" w:fill="F6C5AC" w:themeFill="accent2" w:themeFillTint="66"/>
            <w:tcMar/>
          </w:tcPr>
          <w:p w:rsidR="00A56B37" w:rsidP="00C842F3" w:rsidRDefault="00A56B37" w14:paraId="5C6E6E85" w14:textId="77777777">
            <w:pPr>
              <w:rPr>
                <w:rFonts w:ascii="Arial" w:hAnsi="Arial" w:cs="Arial"/>
              </w:rPr>
            </w:pPr>
          </w:p>
        </w:tc>
        <w:tc>
          <w:tcPr>
            <w:tcW w:w="1030" w:type="dxa"/>
            <w:shd w:val="clear" w:color="auto" w:fill="F6C5AC" w:themeFill="accent2" w:themeFillTint="66"/>
            <w:tcMar/>
          </w:tcPr>
          <w:p w:rsidR="00A56B37" w:rsidP="00C842F3" w:rsidRDefault="00A56B37" w14:paraId="1392DE27" w14:textId="77777777">
            <w:pPr>
              <w:rPr>
                <w:rFonts w:ascii="Arial" w:hAnsi="Arial" w:cs="Arial"/>
              </w:rPr>
            </w:pPr>
          </w:p>
        </w:tc>
        <w:tc>
          <w:tcPr>
            <w:tcW w:w="1030" w:type="dxa"/>
            <w:shd w:val="clear" w:color="auto" w:fill="F6C5AC" w:themeFill="accent2" w:themeFillTint="66"/>
            <w:tcMar/>
          </w:tcPr>
          <w:p w:rsidR="00A56B37" w:rsidP="00C842F3" w:rsidRDefault="00A56B37" w14:paraId="04613EFC" w14:textId="77777777">
            <w:pPr>
              <w:rPr>
                <w:rFonts w:ascii="Arial" w:hAnsi="Arial" w:cs="Arial"/>
              </w:rPr>
            </w:pPr>
          </w:p>
        </w:tc>
        <w:tc>
          <w:tcPr>
            <w:tcW w:w="1030" w:type="dxa"/>
            <w:shd w:val="clear" w:color="auto" w:fill="F6C5AC" w:themeFill="accent2" w:themeFillTint="66"/>
            <w:tcMar/>
          </w:tcPr>
          <w:p w:rsidR="00A56B37" w:rsidP="00C842F3" w:rsidRDefault="00A56B37" w14:paraId="21BA0198" w14:textId="77777777">
            <w:pPr>
              <w:rPr>
                <w:rFonts w:ascii="Arial" w:hAnsi="Arial" w:cs="Arial"/>
              </w:rPr>
            </w:pPr>
          </w:p>
        </w:tc>
      </w:tr>
      <w:tr w:rsidR="00A56B37" w:rsidTr="673C8B11" w14:paraId="0D91B6F4" w14:textId="77777777">
        <w:trPr>
          <w:trHeight w:val="144"/>
        </w:trPr>
        <w:tc>
          <w:tcPr>
            <w:tcW w:w="1382" w:type="dxa"/>
            <w:vMerge/>
            <w:tcMar/>
          </w:tcPr>
          <w:p w:rsidR="00A56B37" w:rsidP="00C842F3" w:rsidRDefault="00A56B37" w14:paraId="699CF93C" w14:textId="77777777">
            <w:pPr>
              <w:rPr>
                <w:rFonts w:ascii="Arial" w:hAnsi="Arial" w:cs="Arial"/>
              </w:rPr>
            </w:pPr>
          </w:p>
        </w:tc>
        <w:tc>
          <w:tcPr>
            <w:tcW w:w="7549" w:type="dxa"/>
            <w:shd w:val="clear" w:color="auto" w:fill="F6C5AC" w:themeFill="accent2" w:themeFillTint="66"/>
            <w:tcMar/>
            <w:vAlign w:val="center"/>
          </w:tcPr>
          <w:p w:rsidR="00A56B37" w:rsidP="00C842F3" w:rsidRDefault="00A56B37" w14:paraId="46125BD9" w14:textId="749F7536">
            <w:pPr>
              <w:rPr>
                <w:rFonts w:ascii="Arial" w:hAnsi="Arial" w:cs="Arial"/>
              </w:rPr>
            </w:pPr>
            <w:r>
              <w:rPr>
                <w:rFonts w:ascii="Calibri" w:hAnsi="Calibri" w:cs="Calibri"/>
                <w:color w:val="000000"/>
                <w:sz w:val="26"/>
                <w:szCs w:val="26"/>
              </w:rPr>
              <w:t>Materials</w:t>
            </w:r>
          </w:p>
        </w:tc>
        <w:tc>
          <w:tcPr>
            <w:tcW w:w="1477" w:type="dxa"/>
            <w:shd w:val="clear" w:color="auto" w:fill="F6C5AC" w:themeFill="accent2" w:themeFillTint="66"/>
            <w:tcMar/>
          </w:tcPr>
          <w:p w:rsidR="00A56B37" w:rsidP="00C842F3" w:rsidRDefault="00A56B37" w14:paraId="495A60A2" w14:textId="77777777">
            <w:pPr>
              <w:rPr>
                <w:rFonts w:ascii="Arial" w:hAnsi="Arial" w:cs="Arial"/>
              </w:rPr>
            </w:pPr>
          </w:p>
        </w:tc>
        <w:tc>
          <w:tcPr>
            <w:tcW w:w="1030" w:type="dxa"/>
            <w:shd w:val="clear" w:color="auto" w:fill="F6C5AC" w:themeFill="accent2" w:themeFillTint="66"/>
            <w:tcMar/>
          </w:tcPr>
          <w:p w:rsidR="00A56B37" w:rsidP="00C842F3" w:rsidRDefault="00A56B37" w14:paraId="2B3A07A9" w14:textId="77777777">
            <w:pPr>
              <w:rPr>
                <w:rFonts w:ascii="Arial" w:hAnsi="Arial" w:cs="Arial"/>
              </w:rPr>
            </w:pPr>
          </w:p>
        </w:tc>
        <w:tc>
          <w:tcPr>
            <w:tcW w:w="1030" w:type="dxa"/>
            <w:shd w:val="clear" w:color="auto" w:fill="F6C5AC" w:themeFill="accent2" w:themeFillTint="66"/>
            <w:tcMar/>
          </w:tcPr>
          <w:p w:rsidR="00A56B37" w:rsidP="00C842F3" w:rsidRDefault="00A56B37" w14:paraId="6C44ABF1" w14:textId="77777777">
            <w:pPr>
              <w:rPr>
                <w:rFonts w:ascii="Arial" w:hAnsi="Arial" w:cs="Arial"/>
              </w:rPr>
            </w:pPr>
          </w:p>
        </w:tc>
        <w:tc>
          <w:tcPr>
            <w:tcW w:w="1030" w:type="dxa"/>
            <w:shd w:val="clear" w:color="auto" w:fill="F6C5AC" w:themeFill="accent2" w:themeFillTint="66"/>
            <w:tcMar/>
          </w:tcPr>
          <w:p w:rsidR="00A56B37" w:rsidP="00C842F3" w:rsidRDefault="00A56B37" w14:paraId="21853CAE" w14:textId="77777777">
            <w:pPr>
              <w:rPr>
                <w:rFonts w:ascii="Arial" w:hAnsi="Arial" w:cs="Arial"/>
              </w:rPr>
            </w:pPr>
          </w:p>
        </w:tc>
        <w:tc>
          <w:tcPr>
            <w:tcW w:w="1030" w:type="dxa"/>
            <w:shd w:val="clear" w:color="auto" w:fill="F6C5AC" w:themeFill="accent2" w:themeFillTint="66"/>
            <w:tcMar/>
          </w:tcPr>
          <w:p w:rsidR="00A56B37" w:rsidP="00C842F3" w:rsidRDefault="00A56B37" w14:paraId="0F75AA11" w14:textId="77777777">
            <w:pPr>
              <w:rPr>
                <w:rFonts w:ascii="Arial" w:hAnsi="Arial" w:cs="Arial"/>
              </w:rPr>
            </w:pPr>
          </w:p>
        </w:tc>
      </w:tr>
      <w:tr w:rsidR="00A56B37" w:rsidTr="673C8B11" w14:paraId="689A31C6" w14:textId="77777777">
        <w:trPr>
          <w:trHeight w:val="144"/>
        </w:trPr>
        <w:tc>
          <w:tcPr>
            <w:tcW w:w="1382" w:type="dxa"/>
            <w:vMerge/>
            <w:tcMar/>
          </w:tcPr>
          <w:p w:rsidR="00A56B37" w:rsidP="00C842F3" w:rsidRDefault="00A56B37" w14:paraId="2A24584D" w14:textId="77777777">
            <w:pPr>
              <w:rPr>
                <w:rFonts w:ascii="Arial" w:hAnsi="Arial" w:cs="Arial"/>
              </w:rPr>
            </w:pPr>
          </w:p>
        </w:tc>
        <w:tc>
          <w:tcPr>
            <w:tcW w:w="7549" w:type="dxa"/>
            <w:shd w:val="clear" w:color="auto" w:fill="F6C5AC" w:themeFill="accent2" w:themeFillTint="66"/>
            <w:tcMar/>
            <w:vAlign w:val="center"/>
          </w:tcPr>
          <w:p w:rsidR="00A56B37" w:rsidP="007B0E70" w:rsidRDefault="00A56B37" w14:paraId="212367E4" w14:textId="77777777">
            <w:pPr>
              <w:rPr>
                <w:rFonts w:ascii="Calibri" w:hAnsi="Calibri" w:cs="Calibri"/>
                <w:color w:val="000000"/>
                <w:sz w:val="26"/>
                <w:szCs w:val="26"/>
              </w:rPr>
            </w:pPr>
            <w:r>
              <w:rPr>
                <w:rFonts w:ascii="Calibri" w:hAnsi="Calibri" w:cs="Calibri"/>
                <w:color w:val="000000"/>
                <w:sz w:val="26"/>
                <w:szCs w:val="26"/>
              </w:rPr>
              <w:t>Earth Science and the Atmosphere</w:t>
            </w:r>
          </w:p>
          <w:p w:rsidRPr="007B0E70" w:rsidR="00A56B37" w:rsidP="007B0E70" w:rsidRDefault="00A56B37" w14:paraId="4F5C5B83" w14:textId="3ABED9DD">
            <w:pPr>
              <w:rPr>
                <w:rFonts w:ascii="Calibri" w:hAnsi="Calibri" w:cs="Calibri"/>
                <w:color w:val="000000"/>
                <w:sz w:val="26"/>
                <w:szCs w:val="26"/>
              </w:rPr>
            </w:pPr>
          </w:p>
        </w:tc>
        <w:tc>
          <w:tcPr>
            <w:tcW w:w="1477" w:type="dxa"/>
            <w:shd w:val="clear" w:color="auto" w:fill="F6C5AC" w:themeFill="accent2" w:themeFillTint="66"/>
            <w:tcMar/>
          </w:tcPr>
          <w:p w:rsidR="00A56B37" w:rsidP="00C842F3" w:rsidRDefault="00A56B37" w14:paraId="252F8CC1" w14:textId="77777777">
            <w:pPr>
              <w:rPr>
                <w:rFonts w:ascii="Arial" w:hAnsi="Arial" w:cs="Arial"/>
              </w:rPr>
            </w:pPr>
          </w:p>
        </w:tc>
        <w:tc>
          <w:tcPr>
            <w:tcW w:w="1030" w:type="dxa"/>
            <w:shd w:val="clear" w:color="auto" w:fill="F6C5AC" w:themeFill="accent2" w:themeFillTint="66"/>
            <w:tcMar/>
          </w:tcPr>
          <w:p w:rsidR="00A56B37" w:rsidP="00C842F3" w:rsidRDefault="00A56B37" w14:paraId="2C378BA0" w14:textId="77777777">
            <w:pPr>
              <w:rPr>
                <w:rFonts w:ascii="Arial" w:hAnsi="Arial" w:cs="Arial"/>
              </w:rPr>
            </w:pPr>
          </w:p>
        </w:tc>
        <w:tc>
          <w:tcPr>
            <w:tcW w:w="1030" w:type="dxa"/>
            <w:shd w:val="clear" w:color="auto" w:fill="F6C5AC" w:themeFill="accent2" w:themeFillTint="66"/>
            <w:tcMar/>
          </w:tcPr>
          <w:p w:rsidR="00A56B37" w:rsidP="00C842F3" w:rsidRDefault="00A56B37" w14:paraId="69F445D9" w14:textId="77777777">
            <w:pPr>
              <w:rPr>
                <w:rFonts w:ascii="Arial" w:hAnsi="Arial" w:cs="Arial"/>
              </w:rPr>
            </w:pPr>
          </w:p>
        </w:tc>
        <w:tc>
          <w:tcPr>
            <w:tcW w:w="1030" w:type="dxa"/>
            <w:shd w:val="clear" w:color="auto" w:fill="F6C5AC" w:themeFill="accent2" w:themeFillTint="66"/>
            <w:tcMar/>
          </w:tcPr>
          <w:p w:rsidR="00A56B37" w:rsidP="00C842F3" w:rsidRDefault="00A56B37" w14:paraId="5B289608" w14:textId="77777777">
            <w:pPr>
              <w:rPr>
                <w:rFonts w:ascii="Arial" w:hAnsi="Arial" w:cs="Arial"/>
              </w:rPr>
            </w:pPr>
          </w:p>
        </w:tc>
        <w:tc>
          <w:tcPr>
            <w:tcW w:w="1030" w:type="dxa"/>
            <w:shd w:val="clear" w:color="auto" w:fill="F6C5AC" w:themeFill="accent2" w:themeFillTint="66"/>
            <w:tcMar/>
          </w:tcPr>
          <w:p w:rsidR="00A56B37" w:rsidP="00C842F3" w:rsidRDefault="00A56B37" w14:paraId="3F10A8F1" w14:textId="77777777">
            <w:pPr>
              <w:rPr>
                <w:rFonts w:ascii="Arial" w:hAnsi="Arial" w:cs="Arial"/>
              </w:rPr>
            </w:pPr>
          </w:p>
        </w:tc>
      </w:tr>
      <w:tr w:rsidR="00A56B37" w:rsidTr="673C8B11" w14:paraId="08426121" w14:textId="77777777">
        <w:trPr>
          <w:trHeight w:val="313"/>
        </w:trPr>
        <w:tc>
          <w:tcPr>
            <w:tcW w:w="1382" w:type="dxa"/>
            <w:vMerge w:val="restart"/>
            <w:shd w:val="clear" w:color="auto" w:fill="A5C9EB" w:themeFill="text2" w:themeFillTint="40"/>
            <w:tcMar/>
            <w:textDirection w:val="btLr"/>
          </w:tcPr>
          <w:p w:rsidR="00A56B37" w:rsidP="007B0E70" w:rsidRDefault="00A56B37" w14:paraId="7E746B0B" w14:textId="52202385">
            <w:pPr>
              <w:jc w:val="center"/>
              <w:rPr>
                <w:rFonts w:ascii="Arial" w:hAnsi="Arial" w:cs="Arial"/>
              </w:rPr>
            </w:pPr>
            <w:r>
              <w:rPr>
                <w:rFonts w:ascii="Arial" w:hAnsi="Arial" w:cs="Arial"/>
              </w:rPr>
              <w:lastRenderedPageBreak/>
              <w:t>KS3 Physics</w:t>
            </w:r>
          </w:p>
        </w:tc>
        <w:tc>
          <w:tcPr>
            <w:tcW w:w="7549" w:type="dxa"/>
            <w:shd w:val="clear" w:color="auto" w:fill="A5C9EB" w:themeFill="text2" w:themeFillTint="40"/>
            <w:tcMar/>
            <w:vAlign w:val="center"/>
          </w:tcPr>
          <w:p w:rsidR="00A56B37" w:rsidP="007B0E70" w:rsidRDefault="00A56B37" w14:paraId="533B7756" w14:textId="29775A97">
            <w:pPr>
              <w:rPr>
                <w:rFonts w:ascii="Arial" w:hAnsi="Arial" w:cs="Arial"/>
              </w:rPr>
            </w:pPr>
            <w:r>
              <w:rPr>
                <w:rFonts w:ascii="Calibri" w:hAnsi="Calibri" w:cs="Calibri"/>
                <w:color w:val="000000"/>
                <w:sz w:val="26"/>
                <w:szCs w:val="26"/>
              </w:rPr>
              <w:t>Energy Changes and Transfers.</w:t>
            </w:r>
          </w:p>
        </w:tc>
        <w:tc>
          <w:tcPr>
            <w:tcW w:w="1477" w:type="dxa"/>
            <w:shd w:val="clear" w:color="auto" w:fill="A5C9EB" w:themeFill="text2" w:themeFillTint="40"/>
            <w:tcMar/>
          </w:tcPr>
          <w:p w:rsidR="00A56B37" w:rsidP="007B0E70" w:rsidRDefault="00A56B37" w14:paraId="2B5DFF47" w14:textId="77777777">
            <w:pPr>
              <w:rPr>
                <w:rFonts w:ascii="Arial" w:hAnsi="Arial" w:cs="Arial"/>
              </w:rPr>
            </w:pPr>
          </w:p>
        </w:tc>
        <w:tc>
          <w:tcPr>
            <w:tcW w:w="1030" w:type="dxa"/>
            <w:shd w:val="clear" w:color="auto" w:fill="A5C9EB" w:themeFill="text2" w:themeFillTint="40"/>
            <w:tcMar/>
          </w:tcPr>
          <w:p w:rsidR="00A56B37" w:rsidP="007B0E70" w:rsidRDefault="00A56B37" w14:paraId="501702E3" w14:textId="77777777">
            <w:pPr>
              <w:rPr>
                <w:rFonts w:ascii="Arial" w:hAnsi="Arial" w:cs="Arial"/>
              </w:rPr>
            </w:pPr>
          </w:p>
        </w:tc>
        <w:tc>
          <w:tcPr>
            <w:tcW w:w="1030" w:type="dxa"/>
            <w:shd w:val="clear" w:color="auto" w:fill="A5C9EB" w:themeFill="text2" w:themeFillTint="40"/>
            <w:tcMar/>
          </w:tcPr>
          <w:p w:rsidR="00A56B37" w:rsidP="007B0E70" w:rsidRDefault="00A56B37" w14:paraId="1DD68BDE" w14:textId="77777777">
            <w:pPr>
              <w:rPr>
                <w:rFonts w:ascii="Arial" w:hAnsi="Arial" w:cs="Arial"/>
              </w:rPr>
            </w:pPr>
          </w:p>
        </w:tc>
        <w:tc>
          <w:tcPr>
            <w:tcW w:w="1030" w:type="dxa"/>
            <w:shd w:val="clear" w:color="auto" w:fill="A5C9EB" w:themeFill="text2" w:themeFillTint="40"/>
            <w:tcMar/>
          </w:tcPr>
          <w:p w:rsidR="00A56B37" w:rsidP="007B0E70" w:rsidRDefault="00A56B37" w14:paraId="4AC08F7A" w14:textId="77777777">
            <w:pPr>
              <w:rPr>
                <w:rFonts w:ascii="Arial" w:hAnsi="Arial" w:cs="Arial"/>
              </w:rPr>
            </w:pPr>
          </w:p>
        </w:tc>
        <w:tc>
          <w:tcPr>
            <w:tcW w:w="1030" w:type="dxa"/>
            <w:shd w:val="clear" w:color="auto" w:fill="A5C9EB" w:themeFill="text2" w:themeFillTint="40"/>
            <w:tcMar/>
          </w:tcPr>
          <w:p w:rsidR="00A56B37" w:rsidP="007B0E70" w:rsidRDefault="00A56B37" w14:paraId="584D0E44" w14:textId="77777777">
            <w:pPr>
              <w:rPr>
                <w:rFonts w:ascii="Arial" w:hAnsi="Arial" w:cs="Arial"/>
              </w:rPr>
            </w:pPr>
          </w:p>
        </w:tc>
      </w:tr>
      <w:tr w:rsidR="00A56B37" w:rsidTr="673C8B11" w14:paraId="3BA366E9" w14:textId="77777777">
        <w:trPr>
          <w:trHeight w:val="144"/>
        </w:trPr>
        <w:tc>
          <w:tcPr>
            <w:tcW w:w="1382" w:type="dxa"/>
            <w:vMerge/>
            <w:tcMar/>
          </w:tcPr>
          <w:p w:rsidR="00A56B37" w:rsidP="007B0E70" w:rsidRDefault="00A56B37" w14:paraId="7594DABE"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6A98AE38" w14:textId="62DB2786">
            <w:pPr>
              <w:rPr>
                <w:rFonts w:ascii="Arial" w:hAnsi="Arial" w:cs="Arial"/>
              </w:rPr>
            </w:pPr>
            <w:r>
              <w:rPr>
                <w:rFonts w:ascii="Calibri" w:hAnsi="Calibri" w:cs="Calibri"/>
                <w:color w:val="000000"/>
                <w:sz w:val="26"/>
                <w:szCs w:val="26"/>
              </w:rPr>
              <w:t>Energy, Fuel and the Cost of Fuel</w:t>
            </w:r>
          </w:p>
        </w:tc>
        <w:tc>
          <w:tcPr>
            <w:tcW w:w="1477" w:type="dxa"/>
            <w:shd w:val="clear" w:color="auto" w:fill="A5C9EB" w:themeFill="text2" w:themeFillTint="40"/>
            <w:tcMar/>
          </w:tcPr>
          <w:p w:rsidR="00A56B37" w:rsidP="007B0E70" w:rsidRDefault="00A56B37" w14:paraId="7E609CA4" w14:textId="77777777">
            <w:pPr>
              <w:rPr>
                <w:rFonts w:ascii="Arial" w:hAnsi="Arial" w:cs="Arial"/>
              </w:rPr>
            </w:pPr>
          </w:p>
        </w:tc>
        <w:tc>
          <w:tcPr>
            <w:tcW w:w="1030" w:type="dxa"/>
            <w:shd w:val="clear" w:color="auto" w:fill="A5C9EB" w:themeFill="text2" w:themeFillTint="40"/>
            <w:tcMar/>
          </w:tcPr>
          <w:p w:rsidR="00A56B37" w:rsidP="007B0E70" w:rsidRDefault="00A56B37" w14:paraId="5B663AE9" w14:textId="77777777">
            <w:pPr>
              <w:rPr>
                <w:rFonts w:ascii="Arial" w:hAnsi="Arial" w:cs="Arial"/>
              </w:rPr>
            </w:pPr>
          </w:p>
        </w:tc>
        <w:tc>
          <w:tcPr>
            <w:tcW w:w="1030" w:type="dxa"/>
            <w:shd w:val="clear" w:color="auto" w:fill="A5C9EB" w:themeFill="text2" w:themeFillTint="40"/>
            <w:tcMar/>
          </w:tcPr>
          <w:p w:rsidR="00A56B37" w:rsidP="007B0E70" w:rsidRDefault="00A56B37" w14:paraId="7BEED5E1" w14:textId="77777777">
            <w:pPr>
              <w:rPr>
                <w:rFonts w:ascii="Arial" w:hAnsi="Arial" w:cs="Arial"/>
              </w:rPr>
            </w:pPr>
          </w:p>
        </w:tc>
        <w:tc>
          <w:tcPr>
            <w:tcW w:w="1030" w:type="dxa"/>
            <w:shd w:val="clear" w:color="auto" w:fill="A5C9EB" w:themeFill="text2" w:themeFillTint="40"/>
            <w:tcMar/>
          </w:tcPr>
          <w:p w:rsidR="00A56B37" w:rsidP="007B0E70" w:rsidRDefault="00A56B37" w14:paraId="149025C2" w14:textId="77777777">
            <w:pPr>
              <w:rPr>
                <w:rFonts w:ascii="Arial" w:hAnsi="Arial" w:cs="Arial"/>
              </w:rPr>
            </w:pPr>
          </w:p>
        </w:tc>
        <w:tc>
          <w:tcPr>
            <w:tcW w:w="1030" w:type="dxa"/>
            <w:shd w:val="clear" w:color="auto" w:fill="A5C9EB" w:themeFill="text2" w:themeFillTint="40"/>
            <w:tcMar/>
          </w:tcPr>
          <w:p w:rsidR="00A56B37" w:rsidP="007B0E70" w:rsidRDefault="00A56B37" w14:paraId="79053141" w14:textId="77777777">
            <w:pPr>
              <w:rPr>
                <w:rFonts w:ascii="Arial" w:hAnsi="Arial" w:cs="Arial"/>
              </w:rPr>
            </w:pPr>
          </w:p>
        </w:tc>
      </w:tr>
      <w:tr w:rsidR="00A56B37" w:rsidTr="673C8B11" w14:paraId="30791575" w14:textId="77777777">
        <w:trPr>
          <w:trHeight w:val="144"/>
        </w:trPr>
        <w:tc>
          <w:tcPr>
            <w:tcW w:w="1382" w:type="dxa"/>
            <w:vMerge/>
            <w:tcMar/>
          </w:tcPr>
          <w:p w:rsidR="00A56B37" w:rsidP="007B0E70" w:rsidRDefault="00A56B37" w14:paraId="06AFDEB3"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23FF3BA4" w14:textId="0C882343">
            <w:pPr>
              <w:rPr>
                <w:rFonts w:ascii="Arial" w:hAnsi="Arial" w:cs="Arial"/>
              </w:rPr>
            </w:pPr>
            <w:r>
              <w:rPr>
                <w:rFonts w:ascii="Calibri" w:hAnsi="Calibri" w:cs="Calibri"/>
                <w:color w:val="000000"/>
                <w:sz w:val="26"/>
                <w:szCs w:val="26"/>
              </w:rPr>
              <w:t>Auditing Change (change in systems/ describing energy changes)</w:t>
            </w:r>
          </w:p>
        </w:tc>
        <w:tc>
          <w:tcPr>
            <w:tcW w:w="1477" w:type="dxa"/>
            <w:shd w:val="clear" w:color="auto" w:fill="A5C9EB" w:themeFill="text2" w:themeFillTint="40"/>
            <w:tcMar/>
          </w:tcPr>
          <w:p w:rsidR="00A56B37" w:rsidP="007B0E70" w:rsidRDefault="00A56B37" w14:paraId="119FC86A" w14:textId="77777777">
            <w:pPr>
              <w:rPr>
                <w:rFonts w:ascii="Arial" w:hAnsi="Arial" w:cs="Arial"/>
              </w:rPr>
            </w:pPr>
          </w:p>
        </w:tc>
        <w:tc>
          <w:tcPr>
            <w:tcW w:w="1030" w:type="dxa"/>
            <w:shd w:val="clear" w:color="auto" w:fill="A5C9EB" w:themeFill="text2" w:themeFillTint="40"/>
            <w:tcMar/>
          </w:tcPr>
          <w:p w:rsidR="00A56B37" w:rsidP="007B0E70" w:rsidRDefault="00A56B37" w14:paraId="39D84913" w14:textId="77777777">
            <w:pPr>
              <w:rPr>
                <w:rFonts w:ascii="Arial" w:hAnsi="Arial" w:cs="Arial"/>
              </w:rPr>
            </w:pPr>
          </w:p>
        </w:tc>
        <w:tc>
          <w:tcPr>
            <w:tcW w:w="1030" w:type="dxa"/>
            <w:shd w:val="clear" w:color="auto" w:fill="A5C9EB" w:themeFill="text2" w:themeFillTint="40"/>
            <w:tcMar/>
          </w:tcPr>
          <w:p w:rsidR="00A56B37" w:rsidP="007B0E70" w:rsidRDefault="00A56B37" w14:paraId="39782B14" w14:textId="77777777">
            <w:pPr>
              <w:rPr>
                <w:rFonts w:ascii="Arial" w:hAnsi="Arial" w:cs="Arial"/>
              </w:rPr>
            </w:pPr>
          </w:p>
        </w:tc>
        <w:tc>
          <w:tcPr>
            <w:tcW w:w="1030" w:type="dxa"/>
            <w:shd w:val="clear" w:color="auto" w:fill="A5C9EB" w:themeFill="text2" w:themeFillTint="40"/>
            <w:tcMar/>
          </w:tcPr>
          <w:p w:rsidR="00A56B37" w:rsidP="007B0E70" w:rsidRDefault="00A56B37" w14:paraId="52197B8D" w14:textId="77777777">
            <w:pPr>
              <w:rPr>
                <w:rFonts w:ascii="Arial" w:hAnsi="Arial" w:cs="Arial"/>
              </w:rPr>
            </w:pPr>
          </w:p>
        </w:tc>
        <w:tc>
          <w:tcPr>
            <w:tcW w:w="1030" w:type="dxa"/>
            <w:shd w:val="clear" w:color="auto" w:fill="A5C9EB" w:themeFill="text2" w:themeFillTint="40"/>
            <w:tcMar/>
          </w:tcPr>
          <w:p w:rsidR="00A56B37" w:rsidP="007B0E70" w:rsidRDefault="00A56B37" w14:paraId="36A5AF88" w14:textId="77777777">
            <w:pPr>
              <w:rPr>
                <w:rFonts w:ascii="Arial" w:hAnsi="Arial" w:cs="Arial"/>
              </w:rPr>
            </w:pPr>
          </w:p>
        </w:tc>
      </w:tr>
      <w:tr w:rsidR="00A56B37" w:rsidTr="673C8B11" w14:paraId="70B907D2" w14:textId="77777777">
        <w:trPr>
          <w:trHeight w:val="144"/>
        </w:trPr>
        <w:tc>
          <w:tcPr>
            <w:tcW w:w="1382" w:type="dxa"/>
            <w:vMerge/>
            <w:tcMar/>
          </w:tcPr>
          <w:p w:rsidR="00A56B37" w:rsidP="007B0E70" w:rsidRDefault="00A56B37" w14:paraId="3038ECB7"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12DDFFB3" w14:textId="5DBD842D">
            <w:pPr>
              <w:rPr>
                <w:rFonts w:ascii="Arial" w:hAnsi="Arial" w:cs="Arial"/>
              </w:rPr>
            </w:pPr>
            <w:r>
              <w:rPr>
                <w:rFonts w:ascii="Calibri" w:hAnsi="Calibri" w:cs="Calibri"/>
                <w:color w:val="000000"/>
                <w:sz w:val="26"/>
                <w:szCs w:val="26"/>
              </w:rPr>
              <w:t>Describing motion</w:t>
            </w:r>
          </w:p>
        </w:tc>
        <w:tc>
          <w:tcPr>
            <w:tcW w:w="1477" w:type="dxa"/>
            <w:shd w:val="clear" w:color="auto" w:fill="A5C9EB" w:themeFill="text2" w:themeFillTint="40"/>
            <w:tcMar/>
          </w:tcPr>
          <w:p w:rsidR="00A56B37" w:rsidP="007B0E70" w:rsidRDefault="00A56B37" w14:paraId="69A739FC" w14:textId="77777777">
            <w:pPr>
              <w:rPr>
                <w:rFonts w:ascii="Arial" w:hAnsi="Arial" w:cs="Arial"/>
              </w:rPr>
            </w:pPr>
          </w:p>
        </w:tc>
        <w:tc>
          <w:tcPr>
            <w:tcW w:w="1030" w:type="dxa"/>
            <w:shd w:val="clear" w:color="auto" w:fill="A5C9EB" w:themeFill="text2" w:themeFillTint="40"/>
            <w:tcMar/>
          </w:tcPr>
          <w:p w:rsidR="00A56B37" w:rsidP="007B0E70" w:rsidRDefault="00A56B37" w14:paraId="4F686F15" w14:textId="77777777">
            <w:pPr>
              <w:rPr>
                <w:rFonts w:ascii="Arial" w:hAnsi="Arial" w:cs="Arial"/>
              </w:rPr>
            </w:pPr>
          </w:p>
        </w:tc>
        <w:tc>
          <w:tcPr>
            <w:tcW w:w="1030" w:type="dxa"/>
            <w:shd w:val="clear" w:color="auto" w:fill="A5C9EB" w:themeFill="text2" w:themeFillTint="40"/>
            <w:tcMar/>
          </w:tcPr>
          <w:p w:rsidR="00A56B37" w:rsidP="007B0E70" w:rsidRDefault="00A56B37" w14:paraId="747A601A" w14:textId="77777777">
            <w:pPr>
              <w:rPr>
                <w:rFonts w:ascii="Arial" w:hAnsi="Arial" w:cs="Arial"/>
              </w:rPr>
            </w:pPr>
          </w:p>
        </w:tc>
        <w:tc>
          <w:tcPr>
            <w:tcW w:w="1030" w:type="dxa"/>
            <w:shd w:val="clear" w:color="auto" w:fill="A5C9EB" w:themeFill="text2" w:themeFillTint="40"/>
            <w:tcMar/>
          </w:tcPr>
          <w:p w:rsidR="00A56B37" w:rsidP="007B0E70" w:rsidRDefault="00A56B37" w14:paraId="15C5BFBB" w14:textId="77777777">
            <w:pPr>
              <w:rPr>
                <w:rFonts w:ascii="Arial" w:hAnsi="Arial" w:cs="Arial"/>
              </w:rPr>
            </w:pPr>
          </w:p>
        </w:tc>
        <w:tc>
          <w:tcPr>
            <w:tcW w:w="1030" w:type="dxa"/>
            <w:shd w:val="clear" w:color="auto" w:fill="A5C9EB" w:themeFill="text2" w:themeFillTint="40"/>
            <w:tcMar/>
          </w:tcPr>
          <w:p w:rsidR="00A56B37" w:rsidP="007B0E70" w:rsidRDefault="00A56B37" w14:paraId="5E592D31" w14:textId="77777777">
            <w:pPr>
              <w:rPr>
                <w:rFonts w:ascii="Arial" w:hAnsi="Arial" w:cs="Arial"/>
              </w:rPr>
            </w:pPr>
          </w:p>
        </w:tc>
      </w:tr>
      <w:tr w:rsidR="00A56B37" w:rsidTr="673C8B11" w14:paraId="0D3327F8" w14:textId="77777777">
        <w:trPr>
          <w:trHeight w:val="144"/>
        </w:trPr>
        <w:tc>
          <w:tcPr>
            <w:tcW w:w="1382" w:type="dxa"/>
            <w:vMerge/>
            <w:tcMar/>
          </w:tcPr>
          <w:p w:rsidR="00A56B37" w:rsidP="007B0E70" w:rsidRDefault="00A56B37" w14:paraId="056DFF13"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67DF3213" w14:textId="4A848D16">
            <w:pPr>
              <w:rPr>
                <w:rFonts w:ascii="Arial" w:hAnsi="Arial" w:cs="Arial"/>
              </w:rPr>
            </w:pPr>
            <w:r>
              <w:rPr>
                <w:rFonts w:ascii="Calibri" w:hAnsi="Calibri" w:cs="Calibri"/>
                <w:color w:val="000000"/>
                <w:sz w:val="26"/>
                <w:szCs w:val="26"/>
              </w:rPr>
              <w:t>Forces</w:t>
            </w:r>
          </w:p>
        </w:tc>
        <w:tc>
          <w:tcPr>
            <w:tcW w:w="1477" w:type="dxa"/>
            <w:shd w:val="clear" w:color="auto" w:fill="A5C9EB" w:themeFill="text2" w:themeFillTint="40"/>
            <w:tcMar/>
          </w:tcPr>
          <w:p w:rsidR="00A56B37" w:rsidP="007B0E70" w:rsidRDefault="00A56B37" w14:paraId="7890E940" w14:textId="77777777">
            <w:pPr>
              <w:rPr>
                <w:rFonts w:ascii="Arial" w:hAnsi="Arial" w:cs="Arial"/>
              </w:rPr>
            </w:pPr>
          </w:p>
        </w:tc>
        <w:tc>
          <w:tcPr>
            <w:tcW w:w="1030" w:type="dxa"/>
            <w:shd w:val="clear" w:color="auto" w:fill="A5C9EB" w:themeFill="text2" w:themeFillTint="40"/>
            <w:tcMar/>
          </w:tcPr>
          <w:p w:rsidR="00A56B37" w:rsidP="007B0E70" w:rsidRDefault="00A56B37" w14:paraId="6A514118" w14:textId="77777777">
            <w:pPr>
              <w:rPr>
                <w:rFonts w:ascii="Arial" w:hAnsi="Arial" w:cs="Arial"/>
              </w:rPr>
            </w:pPr>
          </w:p>
        </w:tc>
        <w:tc>
          <w:tcPr>
            <w:tcW w:w="1030" w:type="dxa"/>
            <w:shd w:val="clear" w:color="auto" w:fill="A5C9EB" w:themeFill="text2" w:themeFillTint="40"/>
            <w:tcMar/>
          </w:tcPr>
          <w:p w:rsidR="00A56B37" w:rsidP="007B0E70" w:rsidRDefault="00A56B37" w14:paraId="4A3B37DE" w14:textId="77777777">
            <w:pPr>
              <w:rPr>
                <w:rFonts w:ascii="Arial" w:hAnsi="Arial" w:cs="Arial"/>
              </w:rPr>
            </w:pPr>
          </w:p>
        </w:tc>
        <w:tc>
          <w:tcPr>
            <w:tcW w:w="1030" w:type="dxa"/>
            <w:shd w:val="clear" w:color="auto" w:fill="A5C9EB" w:themeFill="text2" w:themeFillTint="40"/>
            <w:tcMar/>
          </w:tcPr>
          <w:p w:rsidR="00A56B37" w:rsidP="007B0E70" w:rsidRDefault="00A56B37" w14:paraId="5CDB2D0B" w14:textId="77777777">
            <w:pPr>
              <w:rPr>
                <w:rFonts w:ascii="Arial" w:hAnsi="Arial" w:cs="Arial"/>
              </w:rPr>
            </w:pPr>
          </w:p>
        </w:tc>
        <w:tc>
          <w:tcPr>
            <w:tcW w:w="1030" w:type="dxa"/>
            <w:shd w:val="clear" w:color="auto" w:fill="A5C9EB" w:themeFill="text2" w:themeFillTint="40"/>
            <w:tcMar/>
          </w:tcPr>
          <w:p w:rsidR="00A56B37" w:rsidP="007B0E70" w:rsidRDefault="00A56B37" w14:paraId="5F5BE054" w14:textId="77777777">
            <w:pPr>
              <w:rPr>
                <w:rFonts w:ascii="Arial" w:hAnsi="Arial" w:cs="Arial"/>
              </w:rPr>
            </w:pPr>
          </w:p>
        </w:tc>
      </w:tr>
      <w:tr w:rsidR="00A56B37" w:rsidTr="673C8B11" w14:paraId="3F3464C5" w14:textId="77777777">
        <w:trPr>
          <w:trHeight w:val="144"/>
        </w:trPr>
        <w:tc>
          <w:tcPr>
            <w:tcW w:w="1382" w:type="dxa"/>
            <w:vMerge/>
            <w:tcMar/>
          </w:tcPr>
          <w:p w:rsidR="00A56B37" w:rsidP="007B0E70" w:rsidRDefault="00A56B37" w14:paraId="536226C6"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777667D9" w14:textId="530DA105">
            <w:pPr>
              <w:rPr>
                <w:rFonts w:ascii="Calibri" w:hAnsi="Calibri" w:cs="Calibri"/>
                <w:color w:val="000000"/>
                <w:sz w:val="26"/>
                <w:szCs w:val="26"/>
              </w:rPr>
            </w:pPr>
            <w:r>
              <w:rPr>
                <w:rFonts w:ascii="Calibri" w:hAnsi="Calibri" w:cs="Calibri"/>
                <w:color w:val="000000"/>
                <w:sz w:val="26"/>
                <w:szCs w:val="26"/>
              </w:rPr>
              <w:t>Pressure Forces</w:t>
            </w:r>
          </w:p>
        </w:tc>
        <w:tc>
          <w:tcPr>
            <w:tcW w:w="1477" w:type="dxa"/>
            <w:shd w:val="clear" w:color="auto" w:fill="A5C9EB" w:themeFill="text2" w:themeFillTint="40"/>
            <w:tcMar/>
          </w:tcPr>
          <w:p w:rsidR="00A56B37" w:rsidP="007B0E70" w:rsidRDefault="00A56B37" w14:paraId="147ADB95" w14:textId="77777777">
            <w:pPr>
              <w:rPr>
                <w:rFonts w:ascii="Arial" w:hAnsi="Arial" w:cs="Arial"/>
              </w:rPr>
            </w:pPr>
          </w:p>
        </w:tc>
        <w:tc>
          <w:tcPr>
            <w:tcW w:w="1030" w:type="dxa"/>
            <w:shd w:val="clear" w:color="auto" w:fill="A5C9EB" w:themeFill="text2" w:themeFillTint="40"/>
            <w:tcMar/>
          </w:tcPr>
          <w:p w:rsidR="00A56B37" w:rsidP="007B0E70" w:rsidRDefault="00A56B37" w14:paraId="48469E66" w14:textId="77777777">
            <w:pPr>
              <w:rPr>
                <w:rFonts w:ascii="Arial" w:hAnsi="Arial" w:cs="Arial"/>
              </w:rPr>
            </w:pPr>
          </w:p>
        </w:tc>
        <w:tc>
          <w:tcPr>
            <w:tcW w:w="1030" w:type="dxa"/>
            <w:shd w:val="clear" w:color="auto" w:fill="A5C9EB" w:themeFill="text2" w:themeFillTint="40"/>
            <w:tcMar/>
          </w:tcPr>
          <w:p w:rsidR="00A56B37" w:rsidP="007B0E70" w:rsidRDefault="00A56B37" w14:paraId="58377C88" w14:textId="77777777">
            <w:pPr>
              <w:rPr>
                <w:rFonts w:ascii="Arial" w:hAnsi="Arial" w:cs="Arial"/>
              </w:rPr>
            </w:pPr>
          </w:p>
        </w:tc>
        <w:tc>
          <w:tcPr>
            <w:tcW w:w="1030" w:type="dxa"/>
            <w:shd w:val="clear" w:color="auto" w:fill="A5C9EB" w:themeFill="text2" w:themeFillTint="40"/>
            <w:tcMar/>
          </w:tcPr>
          <w:p w:rsidR="00A56B37" w:rsidP="007B0E70" w:rsidRDefault="00A56B37" w14:paraId="63B14033" w14:textId="77777777">
            <w:pPr>
              <w:rPr>
                <w:rFonts w:ascii="Arial" w:hAnsi="Arial" w:cs="Arial"/>
              </w:rPr>
            </w:pPr>
          </w:p>
        </w:tc>
        <w:tc>
          <w:tcPr>
            <w:tcW w:w="1030" w:type="dxa"/>
            <w:shd w:val="clear" w:color="auto" w:fill="A5C9EB" w:themeFill="text2" w:themeFillTint="40"/>
            <w:tcMar/>
          </w:tcPr>
          <w:p w:rsidR="00A56B37" w:rsidP="007B0E70" w:rsidRDefault="00A56B37" w14:paraId="21F8D9B8" w14:textId="77777777">
            <w:pPr>
              <w:rPr>
                <w:rFonts w:ascii="Arial" w:hAnsi="Arial" w:cs="Arial"/>
              </w:rPr>
            </w:pPr>
          </w:p>
        </w:tc>
      </w:tr>
      <w:tr w:rsidR="00A56B37" w:rsidTr="673C8B11" w14:paraId="1932305A" w14:textId="77777777">
        <w:trPr>
          <w:trHeight w:val="144"/>
        </w:trPr>
        <w:tc>
          <w:tcPr>
            <w:tcW w:w="1382" w:type="dxa"/>
            <w:vMerge/>
            <w:tcMar/>
          </w:tcPr>
          <w:p w:rsidR="00A56B37" w:rsidP="007B0E70" w:rsidRDefault="00A56B37" w14:paraId="580ABD72"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2F129D20" w14:textId="4CE7256A">
            <w:pPr>
              <w:rPr>
                <w:rFonts w:ascii="Calibri" w:hAnsi="Calibri" w:cs="Calibri"/>
                <w:color w:val="000000"/>
                <w:sz w:val="26"/>
                <w:szCs w:val="26"/>
              </w:rPr>
            </w:pPr>
            <w:r>
              <w:rPr>
                <w:rFonts w:ascii="Calibri" w:hAnsi="Calibri" w:cs="Calibri"/>
                <w:color w:val="000000"/>
                <w:sz w:val="26"/>
                <w:szCs w:val="26"/>
              </w:rPr>
              <w:t>Balanced Forces</w:t>
            </w:r>
          </w:p>
        </w:tc>
        <w:tc>
          <w:tcPr>
            <w:tcW w:w="1477" w:type="dxa"/>
            <w:shd w:val="clear" w:color="auto" w:fill="A5C9EB" w:themeFill="text2" w:themeFillTint="40"/>
            <w:tcMar/>
          </w:tcPr>
          <w:p w:rsidR="00A56B37" w:rsidP="007B0E70" w:rsidRDefault="00A56B37" w14:paraId="78229EE0" w14:textId="77777777">
            <w:pPr>
              <w:rPr>
                <w:rFonts w:ascii="Arial" w:hAnsi="Arial" w:cs="Arial"/>
              </w:rPr>
            </w:pPr>
          </w:p>
        </w:tc>
        <w:tc>
          <w:tcPr>
            <w:tcW w:w="1030" w:type="dxa"/>
            <w:shd w:val="clear" w:color="auto" w:fill="A5C9EB" w:themeFill="text2" w:themeFillTint="40"/>
            <w:tcMar/>
          </w:tcPr>
          <w:p w:rsidR="00A56B37" w:rsidP="007B0E70" w:rsidRDefault="00A56B37" w14:paraId="6335F7CD" w14:textId="77777777">
            <w:pPr>
              <w:rPr>
                <w:rFonts w:ascii="Arial" w:hAnsi="Arial" w:cs="Arial"/>
              </w:rPr>
            </w:pPr>
          </w:p>
        </w:tc>
        <w:tc>
          <w:tcPr>
            <w:tcW w:w="1030" w:type="dxa"/>
            <w:shd w:val="clear" w:color="auto" w:fill="A5C9EB" w:themeFill="text2" w:themeFillTint="40"/>
            <w:tcMar/>
          </w:tcPr>
          <w:p w:rsidR="00A56B37" w:rsidP="007B0E70" w:rsidRDefault="00A56B37" w14:paraId="28705A33" w14:textId="77777777">
            <w:pPr>
              <w:rPr>
                <w:rFonts w:ascii="Arial" w:hAnsi="Arial" w:cs="Arial"/>
              </w:rPr>
            </w:pPr>
          </w:p>
        </w:tc>
        <w:tc>
          <w:tcPr>
            <w:tcW w:w="1030" w:type="dxa"/>
            <w:shd w:val="clear" w:color="auto" w:fill="A5C9EB" w:themeFill="text2" w:themeFillTint="40"/>
            <w:tcMar/>
          </w:tcPr>
          <w:p w:rsidR="00A56B37" w:rsidP="007B0E70" w:rsidRDefault="00A56B37" w14:paraId="7941317D" w14:textId="77777777">
            <w:pPr>
              <w:rPr>
                <w:rFonts w:ascii="Arial" w:hAnsi="Arial" w:cs="Arial"/>
              </w:rPr>
            </w:pPr>
          </w:p>
        </w:tc>
        <w:tc>
          <w:tcPr>
            <w:tcW w:w="1030" w:type="dxa"/>
            <w:shd w:val="clear" w:color="auto" w:fill="A5C9EB" w:themeFill="text2" w:themeFillTint="40"/>
            <w:tcMar/>
          </w:tcPr>
          <w:p w:rsidR="00A56B37" w:rsidP="007B0E70" w:rsidRDefault="00A56B37" w14:paraId="551475E1" w14:textId="77777777">
            <w:pPr>
              <w:rPr>
                <w:rFonts w:ascii="Arial" w:hAnsi="Arial" w:cs="Arial"/>
              </w:rPr>
            </w:pPr>
          </w:p>
        </w:tc>
      </w:tr>
      <w:tr w:rsidR="00A56B37" w:rsidTr="673C8B11" w14:paraId="53701BA3" w14:textId="77777777">
        <w:trPr>
          <w:trHeight w:val="144"/>
        </w:trPr>
        <w:tc>
          <w:tcPr>
            <w:tcW w:w="1382" w:type="dxa"/>
            <w:vMerge/>
            <w:tcMar/>
          </w:tcPr>
          <w:p w:rsidR="00A56B37" w:rsidP="007B0E70" w:rsidRDefault="00A56B37" w14:paraId="3575A5DE"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7D68FFD3" w14:textId="5A934339">
            <w:pPr>
              <w:rPr>
                <w:rFonts w:ascii="Calibri" w:hAnsi="Calibri" w:cs="Calibri"/>
                <w:color w:val="000000"/>
                <w:sz w:val="26"/>
                <w:szCs w:val="26"/>
              </w:rPr>
            </w:pPr>
            <w:r>
              <w:rPr>
                <w:rFonts w:ascii="Calibri" w:hAnsi="Calibri" w:cs="Calibri"/>
                <w:color w:val="000000"/>
                <w:sz w:val="26"/>
                <w:szCs w:val="26"/>
              </w:rPr>
              <w:t>Observing waves</w:t>
            </w:r>
          </w:p>
        </w:tc>
        <w:tc>
          <w:tcPr>
            <w:tcW w:w="1477" w:type="dxa"/>
            <w:shd w:val="clear" w:color="auto" w:fill="A5C9EB" w:themeFill="text2" w:themeFillTint="40"/>
            <w:tcMar/>
          </w:tcPr>
          <w:p w:rsidR="00A56B37" w:rsidP="007B0E70" w:rsidRDefault="00A56B37" w14:paraId="402B3B1D" w14:textId="77777777">
            <w:pPr>
              <w:rPr>
                <w:rFonts w:ascii="Arial" w:hAnsi="Arial" w:cs="Arial"/>
              </w:rPr>
            </w:pPr>
          </w:p>
        </w:tc>
        <w:tc>
          <w:tcPr>
            <w:tcW w:w="1030" w:type="dxa"/>
            <w:shd w:val="clear" w:color="auto" w:fill="A5C9EB" w:themeFill="text2" w:themeFillTint="40"/>
            <w:tcMar/>
          </w:tcPr>
          <w:p w:rsidR="00A56B37" w:rsidP="007B0E70" w:rsidRDefault="00A56B37" w14:paraId="55878BF2" w14:textId="77777777">
            <w:pPr>
              <w:rPr>
                <w:rFonts w:ascii="Arial" w:hAnsi="Arial" w:cs="Arial"/>
              </w:rPr>
            </w:pPr>
          </w:p>
        </w:tc>
        <w:tc>
          <w:tcPr>
            <w:tcW w:w="1030" w:type="dxa"/>
            <w:shd w:val="clear" w:color="auto" w:fill="A5C9EB" w:themeFill="text2" w:themeFillTint="40"/>
            <w:tcMar/>
          </w:tcPr>
          <w:p w:rsidR="00A56B37" w:rsidP="007B0E70" w:rsidRDefault="00A56B37" w14:paraId="4C109689" w14:textId="77777777">
            <w:pPr>
              <w:rPr>
                <w:rFonts w:ascii="Arial" w:hAnsi="Arial" w:cs="Arial"/>
              </w:rPr>
            </w:pPr>
          </w:p>
        </w:tc>
        <w:tc>
          <w:tcPr>
            <w:tcW w:w="1030" w:type="dxa"/>
            <w:shd w:val="clear" w:color="auto" w:fill="A5C9EB" w:themeFill="text2" w:themeFillTint="40"/>
            <w:tcMar/>
          </w:tcPr>
          <w:p w:rsidR="00A56B37" w:rsidP="007B0E70" w:rsidRDefault="00A56B37" w14:paraId="336BD485" w14:textId="77777777">
            <w:pPr>
              <w:rPr>
                <w:rFonts w:ascii="Arial" w:hAnsi="Arial" w:cs="Arial"/>
              </w:rPr>
            </w:pPr>
          </w:p>
        </w:tc>
        <w:tc>
          <w:tcPr>
            <w:tcW w:w="1030" w:type="dxa"/>
            <w:shd w:val="clear" w:color="auto" w:fill="A5C9EB" w:themeFill="text2" w:themeFillTint="40"/>
            <w:tcMar/>
          </w:tcPr>
          <w:p w:rsidR="00A56B37" w:rsidP="007B0E70" w:rsidRDefault="00A56B37" w14:paraId="4AC4C87C" w14:textId="77777777">
            <w:pPr>
              <w:rPr>
                <w:rFonts w:ascii="Arial" w:hAnsi="Arial" w:cs="Arial"/>
              </w:rPr>
            </w:pPr>
          </w:p>
        </w:tc>
      </w:tr>
      <w:tr w:rsidR="00A56B37" w:rsidTr="673C8B11" w14:paraId="2A5B790E" w14:textId="77777777">
        <w:trPr>
          <w:trHeight w:val="144"/>
        </w:trPr>
        <w:tc>
          <w:tcPr>
            <w:tcW w:w="1382" w:type="dxa"/>
            <w:vMerge/>
            <w:tcMar/>
          </w:tcPr>
          <w:p w:rsidR="00A56B37" w:rsidP="007B0E70" w:rsidRDefault="00A56B37" w14:paraId="021E3F92"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5D797EC8" w14:textId="5E86DB3D">
            <w:pPr>
              <w:rPr>
                <w:rFonts w:ascii="Calibri" w:hAnsi="Calibri" w:cs="Calibri"/>
                <w:color w:val="000000"/>
                <w:sz w:val="26"/>
                <w:szCs w:val="26"/>
              </w:rPr>
            </w:pPr>
            <w:r>
              <w:rPr>
                <w:rFonts w:ascii="Calibri" w:hAnsi="Calibri" w:cs="Calibri"/>
                <w:color w:val="000000"/>
                <w:sz w:val="26"/>
                <w:szCs w:val="26"/>
              </w:rPr>
              <w:t>Sound waves</w:t>
            </w:r>
          </w:p>
        </w:tc>
        <w:tc>
          <w:tcPr>
            <w:tcW w:w="1477" w:type="dxa"/>
            <w:shd w:val="clear" w:color="auto" w:fill="A5C9EB" w:themeFill="text2" w:themeFillTint="40"/>
            <w:tcMar/>
          </w:tcPr>
          <w:p w:rsidR="00A56B37" w:rsidP="007B0E70" w:rsidRDefault="00A56B37" w14:paraId="1901A816" w14:textId="77777777">
            <w:pPr>
              <w:rPr>
                <w:rFonts w:ascii="Arial" w:hAnsi="Arial" w:cs="Arial"/>
              </w:rPr>
            </w:pPr>
          </w:p>
        </w:tc>
        <w:tc>
          <w:tcPr>
            <w:tcW w:w="1030" w:type="dxa"/>
            <w:shd w:val="clear" w:color="auto" w:fill="A5C9EB" w:themeFill="text2" w:themeFillTint="40"/>
            <w:tcMar/>
          </w:tcPr>
          <w:p w:rsidR="00A56B37" w:rsidP="007B0E70" w:rsidRDefault="00A56B37" w14:paraId="6F9A0DE9" w14:textId="77777777">
            <w:pPr>
              <w:rPr>
                <w:rFonts w:ascii="Arial" w:hAnsi="Arial" w:cs="Arial"/>
              </w:rPr>
            </w:pPr>
          </w:p>
        </w:tc>
        <w:tc>
          <w:tcPr>
            <w:tcW w:w="1030" w:type="dxa"/>
            <w:shd w:val="clear" w:color="auto" w:fill="A5C9EB" w:themeFill="text2" w:themeFillTint="40"/>
            <w:tcMar/>
          </w:tcPr>
          <w:p w:rsidR="00A56B37" w:rsidP="007B0E70" w:rsidRDefault="00A56B37" w14:paraId="04148D26" w14:textId="77777777">
            <w:pPr>
              <w:rPr>
                <w:rFonts w:ascii="Arial" w:hAnsi="Arial" w:cs="Arial"/>
              </w:rPr>
            </w:pPr>
          </w:p>
        </w:tc>
        <w:tc>
          <w:tcPr>
            <w:tcW w:w="1030" w:type="dxa"/>
            <w:shd w:val="clear" w:color="auto" w:fill="A5C9EB" w:themeFill="text2" w:themeFillTint="40"/>
            <w:tcMar/>
          </w:tcPr>
          <w:p w:rsidR="00A56B37" w:rsidP="007B0E70" w:rsidRDefault="00A56B37" w14:paraId="237794B1" w14:textId="77777777">
            <w:pPr>
              <w:rPr>
                <w:rFonts w:ascii="Arial" w:hAnsi="Arial" w:cs="Arial"/>
              </w:rPr>
            </w:pPr>
          </w:p>
        </w:tc>
        <w:tc>
          <w:tcPr>
            <w:tcW w:w="1030" w:type="dxa"/>
            <w:shd w:val="clear" w:color="auto" w:fill="A5C9EB" w:themeFill="text2" w:themeFillTint="40"/>
            <w:tcMar/>
          </w:tcPr>
          <w:p w:rsidR="00A56B37" w:rsidP="007B0E70" w:rsidRDefault="00A56B37" w14:paraId="3D901262" w14:textId="77777777">
            <w:pPr>
              <w:rPr>
                <w:rFonts w:ascii="Arial" w:hAnsi="Arial" w:cs="Arial"/>
              </w:rPr>
            </w:pPr>
          </w:p>
        </w:tc>
      </w:tr>
      <w:tr w:rsidR="00A56B37" w:rsidTr="673C8B11" w14:paraId="15A4F05D" w14:textId="77777777">
        <w:trPr>
          <w:trHeight w:val="144"/>
        </w:trPr>
        <w:tc>
          <w:tcPr>
            <w:tcW w:w="1382" w:type="dxa"/>
            <w:vMerge/>
            <w:tcMar/>
          </w:tcPr>
          <w:p w:rsidR="00A56B37" w:rsidP="007B0E70" w:rsidRDefault="00A56B37" w14:paraId="123FD040"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3524E9A3" w14:textId="7695A4D3">
            <w:pPr>
              <w:rPr>
                <w:rFonts w:ascii="Calibri" w:hAnsi="Calibri" w:cs="Calibri"/>
                <w:color w:val="000000"/>
                <w:sz w:val="26"/>
                <w:szCs w:val="26"/>
              </w:rPr>
            </w:pPr>
            <w:r>
              <w:rPr>
                <w:rFonts w:ascii="Calibri" w:hAnsi="Calibri" w:cs="Calibri"/>
                <w:color w:val="000000"/>
                <w:sz w:val="26"/>
                <w:szCs w:val="26"/>
              </w:rPr>
              <w:t>Energy and waves</w:t>
            </w:r>
          </w:p>
        </w:tc>
        <w:tc>
          <w:tcPr>
            <w:tcW w:w="1477" w:type="dxa"/>
            <w:shd w:val="clear" w:color="auto" w:fill="A5C9EB" w:themeFill="text2" w:themeFillTint="40"/>
            <w:tcMar/>
          </w:tcPr>
          <w:p w:rsidR="00A56B37" w:rsidP="007B0E70" w:rsidRDefault="00A56B37" w14:paraId="6423E981" w14:textId="77777777">
            <w:pPr>
              <w:rPr>
                <w:rFonts w:ascii="Arial" w:hAnsi="Arial" w:cs="Arial"/>
              </w:rPr>
            </w:pPr>
          </w:p>
        </w:tc>
        <w:tc>
          <w:tcPr>
            <w:tcW w:w="1030" w:type="dxa"/>
            <w:shd w:val="clear" w:color="auto" w:fill="A5C9EB" w:themeFill="text2" w:themeFillTint="40"/>
            <w:tcMar/>
          </w:tcPr>
          <w:p w:rsidR="00A56B37" w:rsidP="007B0E70" w:rsidRDefault="00A56B37" w14:paraId="50C1EB27" w14:textId="77777777">
            <w:pPr>
              <w:rPr>
                <w:rFonts w:ascii="Arial" w:hAnsi="Arial" w:cs="Arial"/>
              </w:rPr>
            </w:pPr>
          </w:p>
        </w:tc>
        <w:tc>
          <w:tcPr>
            <w:tcW w:w="1030" w:type="dxa"/>
            <w:shd w:val="clear" w:color="auto" w:fill="A5C9EB" w:themeFill="text2" w:themeFillTint="40"/>
            <w:tcMar/>
          </w:tcPr>
          <w:p w:rsidR="00A56B37" w:rsidP="007B0E70" w:rsidRDefault="00A56B37" w14:paraId="3A672996" w14:textId="77777777">
            <w:pPr>
              <w:rPr>
                <w:rFonts w:ascii="Arial" w:hAnsi="Arial" w:cs="Arial"/>
              </w:rPr>
            </w:pPr>
          </w:p>
        </w:tc>
        <w:tc>
          <w:tcPr>
            <w:tcW w:w="1030" w:type="dxa"/>
            <w:shd w:val="clear" w:color="auto" w:fill="A5C9EB" w:themeFill="text2" w:themeFillTint="40"/>
            <w:tcMar/>
          </w:tcPr>
          <w:p w:rsidR="00A56B37" w:rsidP="007B0E70" w:rsidRDefault="00A56B37" w14:paraId="22B320FB" w14:textId="77777777">
            <w:pPr>
              <w:rPr>
                <w:rFonts w:ascii="Arial" w:hAnsi="Arial" w:cs="Arial"/>
              </w:rPr>
            </w:pPr>
          </w:p>
        </w:tc>
        <w:tc>
          <w:tcPr>
            <w:tcW w:w="1030" w:type="dxa"/>
            <w:shd w:val="clear" w:color="auto" w:fill="A5C9EB" w:themeFill="text2" w:themeFillTint="40"/>
            <w:tcMar/>
          </w:tcPr>
          <w:p w:rsidR="00A56B37" w:rsidP="007B0E70" w:rsidRDefault="00A56B37" w14:paraId="4D050D95" w14:textId="77777777">
            <w:pPr>
              <w:rPr>
                <w:rFonts w:ascii="Arial" w:hAnsi="Arial" w:cs="Arial"/>
              </w:rPr>
            </w:pPr>
          </w:p>
        </w:tc>
      </w:tr>
      <w:tr w:rsidR="00A56B37" w:rsidTr="673C8B11" w14:paraId="5FFBC399" w14:textId="77777777">
        <w:trPr>
          <w:trHeight w:val="144"/>
        </w:trPr>
        <w:tc>
          <w:tcPr>
            <w:tcW w:w="1382" w:type="dxa"/>
            <w:vMerge/>
            <w:tcMar/>
          </w:tcPr>
          <w:p w:rsidR="00A56B37" w:rsidP="007B0E70" w:rsidRDefault="00A56B37" w14:paraId="73A5E52A"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3E55841A" w14:textId="65E1218B">
            <w:pPr>
              <w:rPr>
                <w:rFonts w:ascii="Calibri" w:hAnsi="Calibri" w:cs="Calibri"/>
                <w:color w:val="000000"/>
                <w:sz w:val="26"/>
                <w:szCs w:val="26"/>
              </w:rPr>
            </w:pPr>
            <w:r>
              <w:rPr>
                <w:rFonts w:ascii="Calibri" w:hAnsi="Calibri" w:cs="Calibri"/>
                <w:color w:val="000000"/>
                <w:sz w:val="26"/>
                <w:szCs w:val="26"/>
              </w:rPr>
              <w:t>Light waves</w:t>
            </w:r>
          </w:p>
        </w:tc>
        <w:tc>
          <w:tcPr>
            <w:tcW w:w="1477" w:type="dxa"/>
            <w:shd w:val="clear" w:color="auto" w:fill="A5C9EB" w:themeFill="text2" w:themeFillTint="40"/>
            <w:tcMar/>
          </w:tcPr>
          <w:p w:rsidR="00A56B37" w:rsidP="007B0E70" w:rsidRDefault="00A56B37" w14:paraId="71B9BF6C" w14:textId="77777777">
            <w:pPr>
              <w:rPr>
                <w:rFonts w:ascii="Arial" w:hAnsi="Arial" w:cs="Arial"/>
              </w:rPr>
            </w:pPr>
          </w:p>
        </w:tc>
        <w:tc>
          <w:tcPr>
            <w:tcW w:w="1030" w:type="dxa"/>
            <w:shd w:val="clear" w:color="auto" w:fill="A5C9EB" w:themeFill="text2" w:themeFillTint="40"/>
            <w:tcMar/>
          </w:tcPr>
          <w:p w:rsidR="00A56B37" w:rsidP="007B0E70" w:rsidRDefault="00A56B37" w14:paraId="7DF1743D" w14:textId="77777777">
            <w:pPr>
              <w:rPr>
                <w:rFonts w:ascii="Arial" w:hAnsi="Arial" w:cs="Arial"/>
              </w:rPr>
            </w:pPr>
          </w:p>
        </w:tc>
        <w:tc>
          <w:tcPr>
            <w:tcW w:w="1030" w:type="dxa"/>
            <w:shd w:val="clear" w:color="auto" w:fill="A5C9EB" w:themeFill="text2" w:themeFillTint="40"/>
            <w:tcMar/>
          </w:tcPr>
          <w:p w:rsidR="00A56B37" w:rsidP="007B0E70" w:rsidRDefault="00A56B37" w14:paraId="3305387B" w14:textId="77777777">
            <w:pPr>
              <w:rPr>
                <w:rFonts w:ascii="Arial" w:hAnsi="Arial" w:cs="Arial"/>
              </w:rPr>
            </w:pPr>
          </w:p>
        </w:tc>
        <w:tc>
          <w:tcPr>
            <w:tcW w:w="1030" w:type="dxa"/>
            <w:shd w:val="clear" w:color="auto" w:fill="A5C9EB" w:themeFill="text2" w:themeFillTint="40"/>
            <w:tcMar/>
          </w:tcPr>
          <w:p w:rsidR="00A56B37" w:rsidP="007B0E70" w:rsidRDefault="00A56B37" w14:paraId="6A5484F2" w14:textId="77777777">
            <w:pPr>
              <w:rPr>
                <w:rFonts w:ascii="Arial" w:hAnsi="Arial" w:cs="Arial"/>
              </w:rPr>
            </w:pPr>
          </w:p>
        </w:tc>
        <w:tc>
          <w:tcPr>
            <w:tcW w:w="1030" w:type="dxa"/>
            <w:shd w:val="clear" w:color="auto" w:fill="A5C9EB" w:themeFill="text2" w:themeFillTint="40"/>
            <w:tcMar/>
          </w:tcPr>
          <w:p w:rsidR="00A56B37" w:rsidP="007B0E70" w:rsidRDefault="00A56B37" w14:paraId="477D35F1" w14:textId="77777777">
            <w:pPr>
              <w:rPr>
                <w:rFonts w:ascii="Arial" w:hAnsi="Arial" w:cs="Arial"/>
              </w:rPr>
            </w:pPr>
          </w:p>
        </w:tc>
      </w:tr>
      <w:tr w:rsidR="00A56B37" w:rsidTr="673C8B11" w14:paraId="44BE6DE8" w14:textId="77777777">
        <w:trPr>
          <w:trHeight w:val="144"/>
        </w:trPr>
        <w:tc>
          <w:tcPr>
            <w:tcW w:w="1382" w:type="dxa"/>
            <w:vMerge/>
            <w:tcMar/>
          </w:tcPr>
          <w:p w:rsidR="00A56B37" w:rsidP="007B0E70" w:rsidRDefault="00A56B37" w14:paraId="7154F612"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6370F89D" w14:textId="08D0CB1C">
            <w:pPr>
              <w:rPr>
                <w:rFonts w:ascii="Calibri" w:hAnsi="Calibri" w:cs="Calibri"/>
                <w:color w:val="000000"/>
                <w:sz w:val="26"/>
                <w:szCs w:val="26"/>
              </w:rPr>
            </w:pPr>
            <w:r>
              <w:rPr>
                <w:rFonts w:ascii="Calibri" w:hAnsi="Calibri" w:cs="Calibri"/>
                <w:color w:val="000000"/>
                <w:sz w:val="26"/>
                <w:szCs w:val="26"/>
              </w:rPr>
              <w:t>Current Electricity</w:t>
            </w:r>
          </w:p>
        </w:tc>
        <w:tc>
          <w:tcPr>
            <w:tcW w:w="1477" w:type="dxa"/>
            <w:shd w:val="clear" w:color="auto" w:fill="A5C9EB" w:themeFill="text2" w:themeFillTint="40"/>
            <w:tcMar/>
          </w:tcPr>
          <w:p w:rsidR="00A56B37" w:rsidP="007B0E70" w:rsidRDefault="00A56B37" w14:paraId="7FFE8469" w14:textId="77777777">
            <w:pPr>
              <w:rPr>
                <w:rFonts w:ascii="Arial" w:hAnsi="Arial" w:cs="Arial"/>
              </w:rPr>
            </w:pPr>
          </w:p>
        </w:tc>
        <w:tc>
          <w:tcPr>
            <w:tcW w:w="1030" w:type="dxa"/>
            <w:shd w:val="clear" w:color="auto" w:fill="A5C9EB" w:themeFill="text2" w:themeFillTint="40"/>
            <w:tcMar/>
          </w:tcPr>
          <w:p w:rsidR="00A56B37" w:rsidP="007B0E70" w:rsidRDefault="00A56B37" w14:paraId="622AA721" w14:textId="77777777">
            <w:pPr>
              <w:rPr>
                <w:rFonts w:ascii="Arial" w:hAnsi="Arial" w:cs="Arial"/>
              </w:rPr>
            </w:pPr>
          </w:p>
        </w:tc>
        <w:tc>
          <w:tcPr>
            <w:tcW w:w="1030" w:type="dxa"/>
            <w:shd w:val="clear" w:color="auto" w:fill="A5C9EB" w:themeFill="text2" w:themeFillTint="40"/>
            <w:tcMar/>
          </w:tcPr>
          <w:p w:rsidR="00A56B37" w:rsidP="007B0E70" w:rsidRDefault="00A56B37" w14:paraId="195A87EA" w14:textId="77777777">
            <w:pPr>
              <w:rPr>
                <w:rFonts w:ascii="Arial" w:hAnsi="Arial" w:cs="Arial"/>
              </w:rPr>
            </w:pPr>
          </w:p>
        </w:tc>
        <w:tc>
          <w:tcPr>
            <w:tcW w:w="1030" w:type="dxa"/>
            <w:shd w:val="clear" w:color="auto" w:fill="A5C9EB" w:themeFill="text2" w:themeFillTint="40"/>
            <w:tcMar/>
          </w:tcPr>
          <w:p w:rsidR="00A56B37" w:rsidP="007B0E70" w:rsidRDefault="00A56B37" w14:paraId="411CD734" w14:textId="77777777">
            <w:pPr>
              <w:rPr>
                <w:rFonts w:ascii="Arial" w:hAnsi="Arial" w:cs="Arial"/>
              </w:rPr>
            </w:pPr>
          </w:p>
        </w:tc>
        <w:tc>
          <w:tcPr>
            <w:tcW w:w="1030" w:type="dxa"/>
            <w:shd w:val="clear" w:color="auto" w:fill="A5C9EB" w:themeFill="text2" w:themeFillTint="40"/>
            <w:tcMar/>
          </w:tcPr>
          <w:p w:rsidR="00A56B37" w:rsidP="007B0E70" w:rsidRDefault="00A56B37" w14:paraId="0A78AC67" w14:textId="77777777">
            <w:pPr>
              <w:rPr>
                <w:rFonts w:ascii="Arial" w:hAnsi="Arial" w:cs="Arial"/>
              </w:rPr>
            </w:pPr>
          </w:p>
        </w:tc>
      </w:tr>
      <w:tr w:rsidR="00A56B37" w:rsidTr="673C8B11" w14:paraId="27E74686" w14:textId="77777777">
        <w:trPr>
          <w:trHeight w:val="144"/>
        </w:trPr>
        <w:tc>
          <w:tcPr>
            <w:tcW w:w="1382" w:type="dxa"/>
            <w:vMerge/>
            <w:tcMar/>
          </w:tcPr>
          <w:p w:rsidR="00A56B37" w:rsidP="007B0E70" w:rsidRDefault="00A56B37" w14:paraId="588B3DF0"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70D4062A" w14:textId="4D0C9D14">
            <w:pPr>
              <w:rPr>
                <w:rFonts w:ascii="Calibri" w:hAnsi="Calibri" w:cs="Calibri"/>
                <w:color w:val="000000"/>
                <w:sz w:val="26"/>
                <w:szCs w:val="26"/>
              </w:rPr>
            </w:pPr>
            <w:r>
              <w:rPr>
                <w:rFonts w:ascii="Calibri" w:hAnsi="Calibri" w:cs="Calibri"/>
                <w:color w:val="000000"/>
                <w:sz w:val="26"/>
                <w:szCs w:val="26"/>
              </w:rPr>
              <w:t>Static Electricity</w:t>
            </w:r>
          </w:p>
        </w:tc>
        <w:tc>
          <w:tcPr>
            <w:tcW w:w="1477" w:type="dxa"/>
            <w:shd w:val="clear" w:color="auto" w:fill="A5C9EB" w:themeFill="text2" w:themeFillTint="40"/>
            <w:tcMar/>
          </w:tcPr>
          <w:p w:rsidR="00A56B37" w:rsidP="007B0E70" w:rsidRDefault="00A56B37" w14:paraId="10FD5B44" w14:textId="77777777">
            <w:pPr>
              <w:rPr>
                <w:rFonts w:ascii="Arial" w:hAnsi="Arial" w:cs="Arial"/>
              </w:rPr>
            </w:pPr>
          </w:p>
        </w:tc>
        <w:tc>
          <w:tcPr>
            <w:tcW w:w="1030" w:type="dxa"/>
            <w:shd w:val="clear" w:color="auto" w:fill="A5C9EB" w:themeFill="text2" w:themeFillTint="40"/>
            <w:tcMar/>
          </w:tcPr>
          <w:p w:rsidR="00A56B37" w:rsidP="007B0E70" w:rsidRDefault="00A56B37" w14:paraId="62A309A8" w14:textId="77777777">
            <w:pPr>
              <w:rPr>
                <w:rFonts w:ascii="Arial" w:hAnsi="Arial" w:cs="Arial"/>
              </w:rPr>
            </w:pPr>
          </w:p>
        </w:tc>
        <w:tc>
          <w:tcPr>
            <w:tcW w:w="1030" w:type="dxa"/>
            <w:shd w:val="clear" w:color="auto" w:fill="A5C9EB" w:themeFill="text2" w:themeFillTint="40"/>
            <w:tcMar/>
          </w:tcPr>
          <w:p w:rsidR="00A56B37" w:rsidP="007B0E70" w:rsidRDefault="00A56B37" w14:paraId="23B65696" w14:textId="77777777">
            <w:pPr>
              <w:rPr>
                <w:rFonts w:ascii="Arial" w:hAnsi="Arial" w:cs="Arial"/>
              </w:rPr>
            </w:pPr>
          </w:p>
        </w:tc>
        <w:tc>
          <w:tcPr>
            <w:tcW w:w="1030" w:type="dxa"/>
            <w:shd w:val="clear" w:color="auto" w:fill="A5C9EB" w:themeFill="text2" w:themeFillTint="40"/>
            <w:tcMar/>
          </w:tcPr>
          <w:p w:rsidR="00A56B37" w:rsidP="007B0E70" w:rsidRDefault="00A56B37" w14:paraId="25248931" w14:textId="77777777">
            <w:pPr>
              <w:rPr>
                <w:rFonts w:ascii="Arial" w:hAnsi="Arial" w:cs="Arial"/>
              </w:rPr>
            </w:pPr>
          </w:p>
        </w:tc>
        <w:tc>
          <w:tcPr>
            <w:tcW w:w="1030" w:type="dxa"/>
            <w:shd w:val="clear" w:color="auto" w:fill="A5C9EB" w:themeFill="text2" w:themeFillTint="40"/>
            <w:tcMar/>
          </w:tcPr>
          <w:p w:rsidR="00A56B37" w:rsidP="007B0E70" w:rsidRDefault="00A56B37" w14:paraId="05AFE855" w14:textId="77777777">
            <w:pPr>
              <w:rPr>
                <w:rFonts w:ascii="Arial" w:hAnsi="Arial" w:cs="Arial"/>
              </w:rPr>
            </w:pPr>
          </w:p>
        </w:tc>
      </w:tr>
      <w:tr w:rsidR="00A56B37" w:rsidTr="673C8B11" w14:paraId="6E85F974" w14:textId="77777777">
        <w:trPr>
          <w:trHeight w:val="144"/>
        </w:trPr>
        <w:tc>
          <w:tcPr>
            <w:tcW w:w="1382" w:type="dxa"/>
            <w:vMerge/>
            <w:tcMar/>
          </w:tcPr>
          <w:p w:rsidR="00A56B37" w:rsidP="007B0E70" w:rsidRDefault="00A56B37" w14:paraId="6E895613"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25B7F71D" w14:textId="77F2F309">
            <w:pPr>
              <w:rPr>
                <w:rFonts w:ascii="Calibri" w:hAnsi="Calibri" w:cs="Calibri"/>
                <w:color w:val="000000"/>
                <w:sz w:val="26"/>
                <w:szCs w:val="26"/>
              </w:rPr>
            </w:pPr>
            <w:r>
              <w:rPr>
                <w:rFonts w:ascii="Calibri" w:hAnsi="Calibri" w:cs="Calibri"/>
                <w:color w:val="000000"/>
                <w:sz w:val="26"/>
                <w:szCs w:val="26"/>
              </w:rPr>
              <w:t>Magnetism</w:t>
            </w:r>
          </w:p>
        </w:tc>
        <w:tc>
          <w:tcPr>
            <w:tcW w:w="1477" w:type="dxa"/>
            <w:shd w:val="clear" w:color="auto" w:fill="A5C9EB" w:themeFill="text2" w:themeFillTint="40"/>
            <w:tcMar/>
          </w:tcPr>
          <w:p w:rsidR="00A56B37" w:rsidP="007B0E70" w:rsidRDefault="00A56B37" w14:paraId="1D8FCFB4" w14:textId="77777777">
            <w:pPr>
              <w:rPr>
                <w:rFonts w:ascii="Arial" w:hAnsi="Arial" w:cs="Arial"/>
              </w:rPr>
            </w:pPr>
          </w:p>
        </w:tc>
        <w:tc>
          <w:tcPr>
            <w:tcW w:w="1030" w:type="dxa"/>
            <w:shd w:val="clear" w:color="auto" w:fill="A5C9EB" w:themeFill="text2" w:themeFillTint="40"/>
            <w:tcMar/>
          </w:tcPr>
          <w:p w:rsidR="00A56B37" w:rsidP="007B0E70" w:rsidRDefault="00A56B37" w14:paraId="312000C3" w14:textId="77777777">
            <w:pPr>
              <w:rPr>
                <w:rFonts w:ascii="Arial" w:hAnsi="Arial" w:cs="Arial"/>
              </w:rPr>
            </w:pPr>
          </w:p>
        </w:tc>
        <w:tc>
          <w:tcPr>
            <w:tcW w:w="1030" w:type="dxa"/>
            <w:shd w:val="clear" w:color="auto" w:fill="A5C9EB" w:themeFill="text2" w:themeFillTint="40"/>
            <w:tcMar/>
          </w:tcPr>
          <w:p w:rsidR="00A56B37" w:rsidP="007B0E70" w:rsidRDefault="00A56B37" w14:paraId="33CA008C" w14:textId="77777777">
            <w:pPr>
              <w:rPr>
                <w:rFonts w:ascii="Arial" w:hAnsi="Arial" w:cs="Arial"/>
              </w:rPr>
            </w:pPr>
          </w:p>
        </w:tc>
        <w:tc>
          <w:tcPr>
            <w:tcW w:w="1030" w:type="dxa"/>
            <w:shd w:val="clear" w:color="auto" w:fill="A5C9EB" w:themeFill="text2" w:themeFillTint="40"/>
            <w:tcMar/>
          </w:tcPr>
          <w:p w:rsidR="00A56B37" w:rsidP="007B0E70" w:rsidRDefault="00A56B37" w14:paraId="6783CE2D" w14:textId="77777777">
            <w:pPr>
              <w:rPr>
                <w:rFonts w:ascii="Arial" w:hAnsi="Arial" w:cs="Arial"/>
              </w:rPr>
            </w:pPr>
          </w:p>
        </w:tc>
        <w:tc>
          <w:tcPr>
            <w:tcW w:w="1030" w:type="dxa"/>
            <w:shd w:val="clear" w:color="auto" w:fill="A5C9EB" w:themeFill="text2" w:themeFillTint="40"/>
            <w:tcMar/>
          </w:tcPr>
          <w:p w:rsidR="00A56B37" w:rsidP="007B0E70" w:rsidRDefault="00A56B37" w14:paraId="468993F3" w14:textId="77777777">
            <w:pPr>
              <w:rPr>
                <w:rFonts w:ascii="Arial" w:hAnsi="Arial" w:cs="Arial"/>
              </w:rPr>
            </w:pPr>
          </w:p>
        </w:tc>
      </w:tr>
      <w:tr w:rsidR="00A56B37" w:rsidTr="673C8B11" w14:paraId="7004EE00" w14:textId="77777777">
        <w:trPr>
          <w:trHeight w:val="144"/>
        </w:trPr>
        <w:tc>
          <w:tcPr>
            <w:tcW w:w="1382" w:type="dxa"/>
            <w:vMerge/>
            <w:tcMar/>
          </w:tcPr>
          <w:p w:rsidR="00A56B37" w:rsidP="007B0E70" w:rsidRDefault="00A56B37" w14:paraId="24BFC8BC"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6C8495DB" w14:textId="3E629A41">
            <w:pPr>
              <w:rPr>
                <w:rFonts w:ascii="Calibri" w:hAnsi="Calibri" w:cs="Calibri"/>
                <w:color w:val="000000"/>
                <w:sz w:val="26"/>
                <w:szCs w:val="26"/>
              </w:rPr>
            </w:pPr>
            <w:r>
              <w:rPr>
                <w:rFonts w:ascii="Calibri" w:hAnsi="Calibri" w:cs="Calibri"/>
                <w:color w:val="000000"/>
                <w:sz w:val="26"/>
                <w:szCs w:val="26"/>
              </w:rPr>
              <w:t>Matter</w:t>
            </w:r>
            <w:r>
              <w:rPr>
                <w:rFonts w:ascii="Calibri" w:hAnsi="Calibri" w:cs="Calibri"/>
                <w:b/>
                <w:bCs/>
                <w:color w:val="000000"/>
                <w:sz w:val="26"/>
                <w:szCs w:val="26"/>
              </w:rPr>
              <w:t xml:space="preserve"> </w:t>
            </w:r>
            <w:r>
              <w:rPr>
                <w:rFonts w:ascii="Calibri" w:hAnsi="Calibri" w:cs="Calibri"/>
                <w:color w:val="000000"/>
                <w:sz w:val="26"/>
                <w:szCs w:val="26"/>
              </w:rPr>
              <w:t>– Physical Change</w:t>
            </w:r>
          </w:p>
        </w:tc>
        <w:tc>
          <w:tcPr>
            <w:tcW w:w="1477" w:type="dxa"/>
            <w:shd w:val="clear" w:color="auto" w:fill="A5C9EB" w:themeFill="text2" w:themeFillTint="40"/>
            <w:tcMar/>
          </w:tcPr>
          <w:p w:rsidR="00A56B37" w:rsidP="007B0E70" w:rsidRDefault="00A56B37" w14:paraId="3575F04A" w14:textId="77777777">
            <w:pPr>
              <w:rPr>
                <w:rFonts w:ascii="Arial" w:hAnsi="Arial" w:cs="Arial"/>
              </w:rPr>
            </w:pPr>
          </w:p>
        </w:tc>
        <w:tc>
          <w:tcPr>
            <w:tcW w:w="1030" w:type="dxa"/>
            <w:shd w:val="clear" w:color="auto" w:fill="A5C9EB" w:themeFill="text2" w:themeFillTint="40"/>
            <w:tcMar/>
          </w:tcPr>
          <w:p w:rsidR="00A56B37" w:rsidP="007B0E70" w:rsidRDefault="00A56B37" w14:paraId="089018EF" w14:textId="77777777">
            <w:pPr>
              <w:rPr>
                <w:rFonts w:ascii="Arial" w:hAnsi="Arial" w:cs="Arial"/>
              </w:rPr>
            </w:pPr>
          </w:p>
        </w:tc>
        <w:tc>
          <w:tcPr>
            <w:tcW w:w="1030" w:type="dxa"/>
            <w:shd w:val="clear" w:color="auto" w:fill="A5C9EB" w:themeFill="text2" w:themeFillTint="40"/>
            <w:tcMar/>
          </w:tcPr>
          <w:p w:rsidR="00A56B37" w:rsidP="007B0E70" w:rsidRDefault="00A56B37" w14:paraId="1B193855" w14:textId="77777777">
            <w:pPr>
              <w:rPr>
                <w:rFonts w:ascii="Arial" w:hAnsi="Arial" w:cs="Arial"/>
              </w:rPr>
            </w:pPr>
          </w:p>
        </w:tc>
        <w:tc>
          <w:tcPr>
            <w:tcW w:w="1030" w:type="dxa"/>
            <w:shd w:val="clear" w:color="auto" w:fill="A5C9EB" w:themeFill="text2" w:themeFillTint="40"/>
            <w:tcMar/>
          </w:tcPr>
          <w:p w:rsidR="00A56B37" w:rsidP="007B0E70" w:rsidRDefault="00A56B37" w14:paraId="3192CE80" w14:textId="77777777">
            <w:pPr>
              <w:rPr>
                <w:rFonts w:ascii="Arial" w:hAnsi="Arial" w:cs="Arial"/>
              </w:rPr>
            </w:pPr>
          </w:p>
        </w:tc>
        <w:tc>
          <w:tcPr>
            <w:tcW w:w="1030" w:type="dxa"/>
            <w:shd w:val="clear" w:color="auto" w:fill="A5C9EB" w:themeFill="text2" w:themeFillTint="40"/>
            <w:tcMar/>
          </w:tcPr>
          <w:p w:rsidR="00A56B37" w:rsidP="007B0E70" w:rsidRDefault="00A56B37" w14:paraId="6808D220" w14:textId="77777777">
            <w:pPr>
              <w:rPr>
                <w:rFonts w:ascii="Arial" w:hAnsi="Arial" w:cs="Arial"/>
              </w:rPr>
            </w:pPr>
          </w:p>
        </w:tc>
      </w:tr>
      <w:tr w:rsidR="00A56B37" w:rsidTr="673C8B11" w14:paraId="04B72B6F" w14:textId="77777777">
        <w:trPr>
          <w:trHeight w:val="144"/>
        </w:trPr>
        <w:tc>
          <w:tcPr>
            <w:tcW w:w="1382" w:type="dxa"/>
            <w:vMerge/>
            <w:tcMar/>
          </w:tcPr>
          <w:p w:rsidR="00A56B37" w:rsidP="007B0E70" w:rsidRDefault="00A56B37" w14:paraId="082B7A41"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06FDB3A8" w14:textId="67C47E5C">
            <w:pPr>
              <w:rPr>
                <w:rFonts w:ascii="Calibri" w:hAnsi="Calibri" w:cs="Calibri"/>
                <w:color w:val="000000"/>
                <w:sz w:val="26"/>
                <w:szCs w:val="26"/>
              </w:rPr>
            </w:pPr>
            <w:r>
              <w:rPr>
                <w:rFonts w:ascii="Calibri" w:hAnsi="Calibri" w:cs="Calibri"/>
                <w:color w:val="000000"/>
                <w:sz w:val="26"/>
                <w:szCs w:val="26"/>
              </w:rPr>
              <w:t>Particle Model</w:t>
            </w:r>
          </w:p>
        </w:tc>
        <w:tc>
          <w:tcPr>
            <w:tcW w:w="1477" w:type="dxa"/>
            <w:shd w:val="clear" w:color="auto" w:fill="A5C9EB" w:themeFill="text2" w:themeFillTint="40"/>
            <w:tcMar/>
          </w:tcPr>
          <w:p w:rsidR="00A56B37" w:rsidP="007B0E70" w:rsidRDefault="00A56B37" w14:paraId="4DE1F5AB" w14:textId="77777777">
            <w:pPr>
              <w:rPr>
                <w:rFonts w:ascii="Arial" w:hAnsi="Arial" w:cs="Arial"/>
              </w:rPr>
            </w:pPr>
          </w:p>
        </w:tc>
        <w:tc>
          <w:tcPr>
            <w:tcW w:w="1030" w:type="dxa"/>
            <w:shd w:val="clear" w:color="auto" w:fill="A5C9EB" w:themeFill="text2" w:themeFillTint="40"/>
            <w:tcMar/>
          </w:tcPr>
          <w:p w:rsidR="00A56B37" w:rsidP="007B0E70" w:rsidRDefault="00A56B37" w14:paraId="709A7F74" w14:textId="77777777">
            <w:pPr>
              <w:rPr>
                <w:rFonts w:ascii="Arial" w:hAnsi="Arial" w:cs="Arial"/>
              </w:rPr>
            </w:pPr>
          </w:p>
        </w:tc>
        <w:tc>
          <w:tcPr>
            <w:tcW w:w="1030" w:type="dxa"/>
            <w:shd w:val="clear" w:color="auto" w:fill="A5C9EB" w:themeFill="text2" w:themeFillTint="40"/>
            <w:tcMar/>
          </w:tcPr>
          <w:p w:rsidR="00A56B37" w:rsidP="007B0E70" w:rsidRDefault="00A56B37" w14:paraId="72187947" w14:textId="77777777">
            <w:pPr>
              <w:rPr>
                <w:rFonts w:ascii="Arial" w:hAnsi="Arial" w:cs="Arial"/>
              </w:rPr>
            </w:pPr>
          </w:p>
        </w:tc>
        <w:tc>
          <w:tcPr>
            <w:tcW w:w="1030" w:type="dxa"/>
            <w:shd w:val="clear" w:color="auto" w:fill="A5C9EB" w:themeFill="text2" w:themeFillTint="40"/>
            <w:tcMar/>
          </w:tcPr>
          <w:p w:rsidR="00A56B37" w:rsidP="007B0E70" w:rsidRDefault="00A56B37" w14:paraId="2FF1879D" w14:textId="77777777">
            <w:pPr>
              <w:rPr>
                <w:rFonts w:ascii="Arial" w:hAnsi="Arial" w:cs="Arial"/>
              </w:rPr>
            </w:pPr>
          </w:p>
        </w:tc>
        <w:tc>
          <w:tcPr>
            <w:tcW w:w="1030" w:type="dxa"/>
            <w:shd w:val="clear" w:color="auto" w:fill="A5C9EB" w:themeFill="text2" w:themeFillTint="40"/>
            <w:tcMar/>
          </w:tcPr>
          <w:p w:rsidR="00A56B37" w:rsidP="007B0E70" w:rsidRDefault="00A56B37" w14:paraId="5FEC5E63" w14:textId="77777777">
            <w:pPr>
              <w:rPr>
                <w:rFonts w:ascii="Arial" w:hAnsi="Arial" w:cs="Arial"/>
              </w:rPr>
            </w:pPr>
          </w:p>
        </w:tc>
      </w:tr>
      <w:tr w:rsidR="00A56B37" w:rsidTr="673C8B11" w14:paraId="6A84F9C3" w14:textId="77777777">
        <w:trPr>
          <w:trHeight w:val="144"/>
        </w:trPr>
        <w:tc>
          <w:tcPr>
            <w:tcW w:w="1382" w:type="dxa"/>
            <w:vMerge/>
            <w:tcMar/>
          </w:tcPr>
          <w:p w:rsidR="00A56B37" w:rsidP="007B0E70" w:rsidRDefault="00A56B37" w14:paraId="0209F27B"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52A81227" w14:textId="000AA7A1">
            <w:pPr>
              <w:rPr>
                <w:rFonts w:ascii="Calibri" w:hAnsi="Calibri" w:cs="Calibri"/>
                <w:color w:val="000000"/>
                <w:sz w:val="26"/>
                <w:szCs w:val="26"/>
              </w:rPr>
            </w:pPr>
            <w:r>
              <w:rPr>
                <w:rFonts w:ascii="Calibri" w:hAnsi="Calibri" w:cs="Calibri"/>
                <w:color w:val="000000"/>
                <w:sz w:val="26"/>
                <w:szCs w:val="26"/>
              </w:rPr>
              <w:t>Energy in Matter</w:t>
            </w:r>
          </w:p>
        </w:tc>
        <w:tc>
          <w:tcPr>
            <w:tcW w:w="1477" w:type="dxa"/>
            <w:shd w:val="clear" w:color="auto" w:fill="A5C9EB" w:themeFill="text2" w:themeFillTint="40"/>
            <w:tcMar/>
          </w:tcPr>
          <w:p w:rsidR="00A56B37" w:rsidP="007B0E70" w:rsidRDefault="00A56B37" w14:paraId="14CD483A" w14:textId="77777777">
            <w:pPr>
              <w:rPr>
                <w:rFonts w:ascii="Arial" w:hAnsi="Arial" w:cs="Arial"/>
              </w:rPr>
            </w:pPr>
          </w:p>
        </w:tc>
        <w:tc>
          <w:tcPr>
            <w:tcW w:w="1030" w:type="dxa"/>
            <w:shd w:val="clear" w:color="auto" w:fill="A5C9EB" w:themeFill="text2" w:themeFillTint="40"/>
            <w:tcMar/>
          </w:tcPr>
          <w:p w:rsidR="00A56B37" w:rsidP="007B0E70" w:rsidRDefault="00A56B37" w14:paraId="22588C53" w14:textId="77777777">
            <w:pPr>
              <w:rPr>
                <w:rFonts w:ascii="Arial" w:hAnsi="Arial" w:cs="Arial"/>
              </w:rPr>
            </w:pPr>
          </w:p>
        </w:tc>
        <w:tc>
          <w:tcPr>
            <w:tcW w:w="1030" w:type="dxa"/>
            <w:shd w:val="clear" w:color="auto" w:fill="A5C9EB" w:themeFill="text2" w:themeFillTint="40"/>
            <w:tcMar/>
          </w:tcPr>
          <w:p w:rsidR="00A56B37" w:rsidP="007B0E70" w:rsidRDefault="00A56B37" w14:paraId="3A0C08EB" w14:textId="77777777">
            <w:pPr>
              <w:rPr>
                <w:rFonts w:ascii="Arial" w:hAnsi="Arial" w:cs="Arial"/>
              </w:rPr>
            </w:pPr>
          </w:p>
        </w:tc>
        <w:tc>
          <w:tcPr>
            <w:tcW w:w="1030" w:type="dxa"/>
            <w:shd w:val="clear" w:color="auto" w:fill="A5C9EB" w:themeFill="text2" w:themeFillTint="40"/>
            <w:tcMar/>
          </w:tcPr>
          <w:p w:rsidR="00A56B37" w:rsidP="007B0E70" w:rsidRDefault="00A56B37" w14:paraId="7ABF051F" w14:textId="77777777">
            <w:pPr>
              <w:rPr>
                <w:rFonts w:ascii="Arial" w:hAnsi="Arial" w:cs="Arial"/>
              </w:rPr>
            </w:pPr>
          </w:p>
        </w:tc>
        <w:tc>
          <w:tcPr>
            <w:tcW w:w="1030" w:type="dxa"/>
            <w:shd w:val="clear" w:color="auto" w:fill="A5C9EB" w:themeFill="text2" w:themeFillTint="40"/>
            <w:tcMar/>
          </w:tcPr>
          <w:p w:rsidR="00A56B37" w:rsidP="007B0E70" w:rsidRDefault="00A56B37" w14:paraId="0D3469BB" w14:textId="77777777">
            <w:pPr>
              <w:rPr>
                <w:rFonts w:ascii="Arial" w:hAnsi="Arial" w:cs="Arial"/>
              </w:rPr>
            </w:pPr>
          </w:p>
        </w:tc>
      </w:tr>
      <w:tr w:rsidR="00A56B37" w:rsidTr="673C8B11" w14:paraId="02B4B168" w14:textId="77777777">
        <w:trPr>
          <w:trHeight w:val="144"/>
        </w:trPr>
        <w:tc>
          <w:tcPr>
            <w:tcW w:w="1382" w:type="dxa"/>
            <w:vMerge/>
            <w:tcMar/>
          </w:tcPr>
          <w:p w:rsidR="00A56B37" w:rsidP="007B0E70" w:rsidRDefault="00A56B37" w14:paraId="6F43F053" w14:textId="77777777">
            <w:pPr>
              <w:rPr>
                <w:rFonts w:ascii="Arial" w:hAnsi="Arial" w:cs="Arial"/>
              </w:rPr>
            </w:pPr>
          </w:p>
        </w:tc>
        <w:tc>
          <w:tcPr>
            <w:tcW w:w="7549" w:type="dxa"/>
            <w:shd w:val="clear" w:color="auto" w:fill="A5C9EB" w:themeFill="text2" w:themeFillTint="40"/>
            <w:tcMar/>
            <w:vAlign w:val="center"/>
          </w:tcPr>
          <w:p w:rsidR="00A56B37" w:rsidP="007B0E70" w:rsidRDefault="00A56B37" w14:paraId="1C6785AF" w14:textId="39CB35AA">
            <w:pPr>
              <w:rPr>
                <w:rFonts w:ascii="Calibri" w:hAnsi="Calibri" w:cs="Calibri"/>
                <w:color w:val="000000"/>
                <w:sz w:val="26"/>
                <w:szCs w:val="26"/>
              </w:rPr>
            </w:pPr>
            <w:r w:rsidRPr="007B0E70">
              <w:rPr>
                <w:rFonts w:ascii="Calibri" w:hAnsi="Calibri" w:cs="Calibri"/>
                <w:color w:val="000000"/>
                <w:sz w:val="26"/>
                <w:szCs w:val="26"/>
              </w:rPr>
              <w:t>Space, Stars, Galaxies and Seasons</w:t>
            </w:r>
          </w:p>
        </w:tc>
        <w:tc>
          <w:tcPr>
            <w:tcW w:w="1477" w:type="dxa"/>
            <w:shd w:val="clear" w:color="auto" w:fill="A5C9EB" w:themeFill="text2" w:themeFillTint="40"/>
            <w:tcMar/>
          </w:tcPr>
          <w:p w:rsidR="00A56B37" w:rsidP="007B0E70" w:rsidRDefault="00A56B37" w14:paraId="4A8042D8" w14:textId="77777777">
            <w:pPr>
              <w:rPr>
                <w:rFonts w:ascii="Arial" w:hAnsi="Arial" w:cs="Arial"/>
              </w:rPr>
            </w:pPr>
          </w:p>
        </w:tc>
        <w:tc>
          <w:tcPr>
            <w:tcW w:w="1030" w:type="dxa"/>
            <w:shd w:val="clear" w:color="auto" w:fill="A5C9EB" w:themeFill="text2" w:themeFillTint="40"/>
            <w:tcMar/>
          </w:tcPr>
          <w:p w:rsidR="00A56B37" w:rsidP="007B0E70" w:rsidRDefault="00A56B37" w14:paraId="3591421E" w14:textId="77777777">
            <w:pPr>
              <w:rPr>
                <w:rFonts w:ascii="Arial" w:hAnsi="Arial" w:cs="Arial"/>
              </w:rPr>
            </w:pPr>
          </w:p>
        </w:tc>
        <w:tc>
          <w:tcPr>
            <w:tcW w:w="1030" w:type="dxa"/>
            <w:shd w:val="clear" w:color="auto" w:fill="A5C9EB" w:themeFill="text2" w:themeFillTint="40"/>
            <w:tcMar/>
          </w:tcPr>
          <w:p w:rsidR="00A56B37" w:rsidP="007B0E70" w:rsidRDefault="00A56B37" w14:paraId="20A25716" w14:textId="77777777">
            <w:pPr>
              <w:rPr>
                <w:rFonts w:ascii="Arial" w:hAnsi="Arial" w:cs="Arial"/>
              </w:rPr>
            </w:pPr>
          </w:p>
        </w:tc>
        <w:tc>
          <w:tcPr>
            <w:tcW w:w="1030" w:type="dxa"/>
            <w:shd w:val="clear" w:color="auto" w:fill="A5C9EB" w:themeFill="text2" w:themeFillTint="40"/>
            <w:tcMar/>
          </w:tcPr>
          <w:p w:rsidR="00A56B37" w:rsidP="007B0E70" w:rsidRDefault="00A56B37" w14:paraId="0EF3A6D6" w14:textId="77777777">
            <w:pPr>
              <w:rPr>
                <w:rFonts w:ascii="Arial" w:hAnsi="Arial" w:cs="Arial"/>
              </w:rPr>
            </w:pPr>
          </w:p>
        </w:tc>
        <w:tc>
          <w:tcPr>
            <w:tcW w:w="1030" w:type="dxa"/>
            <w:shd w:val="clear" w:color="auto" w:fill="A5C9EB" w:themeFill="text2" w:themeFillTint="40"/>
            <w:tcMar/>
          </w:tcPr>
          <w:p w:rsidR="00A56B37" w:rsidP="007B0E70" w:rsidRDefault="00A56B37" w14:paraId="345409EE" w14:textId="77777777">
            <w:pPr>
              <w:rPr>
                <w:rFonts w:ascii="Arial" w:hAnsi="Arial" w:cs="Arial"/>
              </w:rPr>
            </w:pPr>
          </w:p>
        </w:tc>
      </w:tr>
    </w:tbl>
    <w:p w:rsidR="00B57A39" w:rsidP="00B57A39" w:rsidRDefault="00B57A39" w14:paraId="5B9A4D6B" w14:textId="0D994324">
      <w:pPr>
        <w:rPr>
          <w:rFonts w:ascii="Arial" w:hAnsi="Arial" w:cs="Arial"/>
        </w:rPr>
      </w:pPr>
      <w:r w:rsidRPr="3052460B" w:rsidR="00B57A39">
        <w:rPr>
          <w:rStyle w:val="Heading1Char"/>
        </w:rPr>
        <w:t xml:space="preserve">Key </w:t>
      </w:r>
      <w:r w:rsidRPr="3052460B" w:rsidR="00B57A39">
        <w:rPr>
          <w:rStyle w:val="Heading1Char"/>
        </w:rPr>
        <w:t>S</w:t>
      </w:r>
      <w:r w:rsidRPr="3052460B" w:rsidR="00B57A39">
        <w:rPr>
          <w:rStyle w:val="Heading1Char"/>
        </w:rPr>
        <w:t xml:space="preserve">tage </w:t>
      </w:r>
      <w:r w:rsidRPr="3052460B" w:rsidR="00B57A39">
        <w:rPr>
          <w:rStyle w:val="Heading1Char"/>
        </w:rPr>
        <w:t>4</w:t>
      </w:r>
      <w:r w:rsidRPr="3052460B" w:rsidR="00B57A39">
        <w:rPr>
          <w:rStyle w:val="Heading1Char"/>
        </w:rPr>
        <w:t xml:space="preserve"> science</w:t>
      </w:r>
    </w:p>
    <w:p w:rsidRPr="00C842F3" w:rsidR="00B57A39" w:rsidP="00B57A39" w:rsidRDefault="00B57A39" w14:paraId="4998F4E3" w14:textId="14DA5380">
      <w:pPr>
        <w:rPr>
          <w:rFonts w:ascii="Arial" w:hAnsi="Arial" w:cs="Arial"/>
        </w:rPr>
      </w:pPr>
      <w:r>
        <w:rPr>
          <w:rFonts w:ascii="Arial" w:hAnsi="Arial" w:cs="Arial"/>
        </w:rPr>
        <w:t xml:space="preserve">No matter what your science specialism, you should assess your subject knowledge in KS4 biology, chemistry AND physics </w:t>
      </w:r>
    </w:p>
    <w:tbl>
      <w:tblPr>
        <w:tblStyle w:val="TableGrid"/>
        <w:tblW w:w="14528" w:type="dxa"/>
        <w:tblInd w:w="-572" w:type="dxa"/>
        <w:tblLook w:val="04A0" w:firstRow="1" w:lastRow="0" w:firstColumn="1" w:lastColumn="0" w:noHBand="0" w:noVBand="1"/>
      </w:tblPr>
      <w:tblGrid>
        <w:gridCol w:w="1382"/>
        <w:gridCol w:w="7549"/>
        <w:gridCol w:w="1477"/>
        <w:gridCol w:w="1030"/>
        <w:gridCol w:w="1030"/>
        <w:gridCol w:w="1030"/>
        <w:gridCol w:w="1030"/>
      </w:tblGrid>
      <w:tr w:rsidR="00B57A39" w:rsidTr="002D4188" w14:paraId="7ADE4C20" w14:textId="77777777">
        <w:trPr>
          <w:cantSplit/>
          <w:trHeight w:val="951"/>
          <w:tblHeader/>
        </w:trPr>
        <w:tc>
          <w:tcPr>
            <w:tcW w:w="1382" w:type="dxa"/>
          </w:tcPr>
          <w:p w:rsidR="00B57A39" w:rsidP="002D4188" w:rsidRDefault="00B57A39" w14:paraId="594EBA21" w14:textId="77777777">
            <w:pPr>
              <w:jc w:val="center"/>
              <w:rPr>
                <w:rFonts w:ascii="Arial" w:hAnsi="Arial" w:cs="Arial"/>
              </w:rPr>
            </w:pPr>
            <w:r>
              <w:rPr>
                <w:rFonts w:ascii="Arial" w:hAnsi="Arial" w:cs="Arial"/>
              </w:rPr>
              <w:t>Subject</w:t>
            </w:r>
          </w:p>
        </w:tc>
        <w:tc>
          <w:tcPr>
            <w:tcW w:w="7549" w:type="dxa"/>
            <w:vAlign w:val="bottom"/>
          </w:tcPr>
          <w:p w:rsidR="00B57A39" w:rsidP="002D4188" w:rsidRDefault="00B57A39" w14:paraId="3C476A7E" w14:textId="77777777">
            <w:pPr>
              <w:jc w:val="center"/>
              <w:rPr>
                <w:rFonts w:ascii="Arial" w:hAnsi="Arial" w:cs="Arial"/>
              </w:rPr>
            </w:pPr>
            <w:r>
              <w:rPr>
                <w:rFonts w:ascii="Calibri" w:hAnsi="Calibri" w:cs="Calibri"/>
                <w:color w:val="000000"/>
                <w:sz w:val="26"/>
                <w:szCs w:val="26"/>
              </w:rPr>
              <w:t>Topic</w:t>
            </w:r>
          </w:p>
        </w:tc>
        <w:tc>
          <w:tcPr>
            <w:tcW w:w="1477" w:type="dxa"/>
            <w:vAlign w:val="bottom"/>
          </w:tcPr>
          <w:p w:rsidR="00B57A39" w:rsidP="002D4188" w:rsidRDefault="00B57A39" w14:paraId="1ACD29D6" w14:textId="77777777">
            <w:pPr>
              <w:jc w:val="center"/>
              <w:rPr>
                <w:rFonts w:ascii="Arial" w:hAnsi="Arial" w:cs="Arial"/>
              </w:rPr>
            </w:pPr>
            <w:r>
              <w:rPr>
                <w:rFonts w:ascii="Calibri" w:hAnsi="Calibri" w:cs="Calibri"/>
                <w:color w:val="000000"/>
                <w:sz w:val="26"/>
                <w:szCs w:val="26"/>
              </w:rPr>
              <w:t>Pre-course starting point level</w:t>
            </w:r>
          </w:p>
        </w:tc>
        <w:tc>
          <w:tcPr>
            <w:tcW w:w="1030" w:type="dxa"/>
            <w:vAlign w:val="bottom"/>
          </w:tcPr>
          <w:p w:rsidR="00B57A39" w:rsidP="002D4188" w:rsidRDefault="00B57A39" w14:paraId="4BCAA3D9" w14:textId="77777777">
            <w:pPr>
              <w:jc w:val="center"/>
              <w:rPr>
                <w:rFonts w:ascii="Arial" w:hAnsi="Arial" w:cs="Arial"/>
              </w:rPr>
            </w:pPr>
            <w:r>
              <w:rPr>
                <w:rFonts w:ascii="Calibri" w:hAnsi="Calibri" w:cs="Calibri"/>
                <w:color w:val="000000"/>
                <w:sz w:val="26"/>
                <w:szCs w:val="26"/>
              </w:rPr>
              <w:t>PRP1 level</w:t>
            </w:r>
          </w:p>
        </w:tc>
        <w:tc>
          <w:tcPr>
            <w:tcW w:w="1030" w:type="dxa"/>
            <w:vAlign w:val="bottom"/>
          </w:tcPr>
          <w:p w:rsidR="00B57A39" w:rsidP="002D4188" w:rsidRDefault="00B57A39" w14:paraId="37FCA302" w14:textId="77777777">
            <w:pPr>
              <w:jc w:val="center"/>
              <w:rPr>
                <w:rFonts w:ascii="Arial" w:hAnsi="Arial" w:cs="Arial"/>
              </w:rPr>
            </w:pPr>
            <w:r>
              <w:rPr>
                <w:rFonts w:ascii="Calibri" w:hAnsi="Calibri" w:cs="Calibri"/>
                <w:color w:val="000000"/>
                <w:sz w:val="26"/>
                <w:szCs w:val="26"/>
              </w:rPr>
              <w:t>PRP2 level</w:t>
            </w:r>
          </w:p>
        </w:tc>
        <w:tc>
          <w:tcPr>
            <w:tcW w:w="1030" w:type="dxa"/>
            <w:vAlign w:val="bottom"/>
          </w:tcPr>
          <w:p w:rsidR="00B57A39" w:rsidP="002D4188" w:rsidRDefault="00B57A39" w14:paraId="72066222" w14:textId="77777777">
            <w:pPr>
              <w:jc w:val="center"/>
              <w:rPr>
                <w:rFonts w:ascii="Arial" w:hAnsi="Arial" w:cs="Arial"/>
              </w:rPr>
            </w:pPr>
            <w:r>
              <w:rPr>
                <w:rFonts w:ascii="Calibri" w:hAnsi="Calibri" w:cs="Calibri"/>
                <w:color w:val="000000"/>
                <w:sz w:val="26"/>
                <w:szCs w:val="26"/>
              </w:rPr>
              <w:t>PRP3 level</w:t>
            </w:r>
          </w:p>
        </w:tc>
        <w:tc>
          <w:tcPr>
            <w:tcW w:w="1030" w:type="dxa"/>
            <w:vAlign w:val="bottom"/>
          </w:tcPr>
          <w:p w:rsidR="00B57A39" w:rsidP="002D4188" w:rsidRDefault="00B57A39" w14:paraId="79EFAD75" w14:textId="77777777">
            <w:pPr>
              <w:jc w:val="center"/>
              <w:rPr>
                <w:rFonts w:ascii="Arial" w:hAnsi="Arial" w:cs="Arial"/>
              </w:rPr>
            </w:pPr>
            <w:r>
              <w:rPr>
                <w:rFonts w:ascii="Calibri" w:hAnsi="Calibri" w:cs="Calibri"/>
                <w:color w:val="000000"/>
                <w:sz w:val="26"/>
                <w:szCs w:val="26"/>
              </w:rPr>
              <w:t>PRP4 level</w:t>
            </w:r>
          </w:p>
        </w:tc>
      </w:tr>
      <w:tr w:rsidR="00CE7CCD" w:rsidTr="00D82EFC" w14:paraId="16E5D690" w14:textId="77777777">
        <w:trPr>
          <w:trHeight w:val="313"/>
        </w:trPr>
        <w:tc>
          <w:tcPr>
            <w:tcW w:w="1382" w:type="dxa"/>
            <w:vMerge w:val="restart"/>
            <w:shd w:val="clear" w:color="auto" w:fill="B3E5A1" w:themeFill="accent6" w:themeFillTint="66"/>
            <w:textDirection w:val="btLr"/>
          </w:tcPr>
          <w:p w:rsidR="00CE7CCD" w:rsidP="00CE7CCD" w:rsidRDefault="00CE7CCD" w14:paraId="3D1B53BF" w14:textId="400C32FA">
            <w:pPr>
              <w:ind w:left="113" w:right="113"/>
              <w:jc w:val="center"/>
              <w:rPr>
                <w:rFonts w:ascii="Arial" w:hAnsi="Arial" w:cs="Arial"/>
              </w:rPr>
            </w:pPr>
            <w:r>
              <w:rPr>
                <w:rFonts w:ascii="Arial" w:hAnsi="Arial" w:cs="Arial"/>
              </w:rPr>
              <w:t>KS4 Biology</w:t>
            </w:r>
          </w:p>
        </w:tc>
        <w:tc>
          <w:tcPr>
            <w:tcW w:w="7549" w:type="dxa"/>
            <w:shd w:val="clear" w:color="auto" w:fill="B3E5A1" w:themeFill="accent6" w:themeFillTint="66"/>
            <w:vAlign w:val="center"/>
          </w:tcPr>
          <w:p w:rsidR="00CE7CCD" w:rsidP="00CE7CCD" w:rsidRDefault="00CE7CCD" w14:paraId="5C68A46C" w14:textId="3D421F4C">
            <w:pPr>
              <w:rPr>
                <w:rFonts w:ascii="Arial" w:hAnsi="Arial" w:cs="Arial"/>
              </w:rPr>
            </w:pPr>
            <w:r>
              <w:rPr>
                <w:rStyle w:val="font71"/>
              </w:rPr>
              <w:t>Cell Biology</w:t>
            </w:r>
            <w:r>
              <w:rPr>
                <w:rFonts w:ascii="Calibri" w:hAnsi="Calibri" w:cs="Calibri"/>
                <w:color w:val="000000"/>
                <w:sz w:val="26"/>
                <w:szCs w:val="26"/>
              </w:rPr>
              <w:br/>
            </w:r>
            <w:r>
              <w:rPr>
                <w:rStyle w:val="font61"/>
              </w:rPr>
              <w:t>Cell structure of Eukaryotes and prokaryotes, Cell structure of animal and plant cells, Cell specialisation, Cell differentiation, Microscopy, Chromosomes, Mitosis and the cell cycle, Stem Cells, Diffusion, Osmosis, Active transport</w:t>
            </w:r>
          </w:p>
        </w:tc>
        <w:tc>
          <w:tcPr>
            <w:tcW w:w="1477" w:type="dxa"/>
            <w:shd w:val="clear" w:color="auto" w:fill="B3E5A1" w:themeFill="accent6" w:themeFillTint="66"/>
          </w:tcPr>
          <w:p w:rsidR="00CE7CCD" w:rsidP="00CE7CCD" w:rsidRDefault="00CE7CCD" w14:paraId="35789B80" w14:textId="77777777">
            <w:pPr>
              <w:rPr>
                <w:rFonts w:ascii="Arial" w:hAnsi="Arial" w:cs="Arial"/>
              </w:rPr>
            </w:pPr>
          </w:p>
        </w:tc>
        <w:tc>
          <w:tcPr>
            <w:tcW w:w="1030" w:type="dxa"/>
            <w:shd w:val="clear" w:color="auto" w:fill="B3E5A1" w:themeFill="accent6" w:themeFillTint="66"/>
          </w:tcPr>
          <w:p w:rsidR="00CE7CCD" w:rsidP="00CE7CCD" w:rsidRDefault="00CE7CCD" w14:paraId="6EF2564A" w14:textId="77777777">
            <w:pPr>
              <w:rPr>
                <w:rFonts w:ascii="Arial" w:hAnsi="Arial" w:cs="Arial"/>
              </w:rPr>
            </w:pPr>
          </w:p>
        </w:tc>
        <w:tc>
          <w:tcPr>
            <w:tcW w:w="1030" w:type="dxa"/>
            <w:shd w:val="clear" w:color="auto" w:fill="B3E5A1" w:themeFill="accent6" w:themeFillTint="66"/>
          </w:tcPr>
          <w:p w:rsidR="00CE7CCD" w:rsidP="00CE7CCD" w:rsidRDefault="00CE7CCD" w14:paraId="61E53816" w14:textId="77777777">
            <w:pPr>
              <w:rPr>
                <w:rFonts w:ascii="Arial" w:hAnsi="Arial" w:cs="Arial"/>
              </w:rPr>
            </w:pPr>
          </w:p>
        </w:tc>
        <w:tc>
          <w:tcPr>
            <w:tcW w:w="1030" w:type="dxa"/>
            <w:shd w:val="clear" w:color="auto" w:fill="B3E5A1" w:themeFill="accent6" w:themeFillTint="66"/>
          </w:tcPr>
          <w:p w:rsidR="00CE7CCD" w:rsidP="00CE7CCD" w:rsidRDefault="00CE7CCD" w14:paraId="31A590B7" w14:textId="77777777">
            <w:pPr>
              <w:rPr>
                <w:rFonts w:ascii="Arial" w:hAnsi="Arial" w:cs="Arial"/>
              </w:rPr>
            </w:pPr>
          </w:p>
        </w:tc>
        <w:tc>
          <w:tcPr>
            <w:tcW w:w="1030" w:type="dxa"/>
            <w:shd w:val="clear" w:color="auto" w:fill="B3E5A1" w:themeFill="accent6" w:themeFillTint="66"/>
          </w:tcPr>
          <w:p w:rsidR="00CE7CCD" w:rsidP="00CE7CCD" w:rsidRDefault="00CE7CCD" w14:paraId="37AD8576" w14:textId="77777777">
            <w:pPr>
              <w:rPr>
                <w:rFonts w:ascii="Arial" w:hAnsi="Arial" w:cs="Arial"/>
              </w:rPr>
            </w:pPr>
          </w:p>
        </w:tc>
      </w:tr>
      <w:tr w:rsidR="00CE7CCD" w:rsidTr="00D82EFC" w14:paraId="5FF8B3BF" w14:textId="77777777">
        <w:trPr>
          <w:trHeight w:val="144"/>
        </w:trPr>
        <w:tc>
          <w:tcPr>
            <w:tcW w:w="1382" w:type="dxa"/>
            <w:vMerge/>
            <w:shd w:val="clear" w:color="auto" w:fill="B3E5A1" w:themeFill="accent6" w:themeFillTint="66"/>
          </w:tcPr>
          <w:p w:rsidR="00CE7CCD" w:rsidP="00CE7CCD" w:rsidRDefault="00CE7CCD" w14:paraId="0A650BDC" w14:textId="77777777">
            <w:pPr>
              <w:rPr>
                <w:rFonts w:ascii="Arial" w:hAnsi="Arial" w:cs="Arial"/>
              </w:rPr>
            </w:pPr>
          </w:p>
        </w:tc>
        <w:tc>
          <w:tcPr>
            <w:tcW w:w="7549" w:type="dxa"/>
            <w:shd w:val="clear" w:color="auto" w:fill="B3E5A1" w:themeFill="accent6" w:themeFillTint="66"/>
            <w:vAlign w:val="center"/>
          </w:tcPr>
          <w:p w:rsidR="00CE7CCD" w:rsidP="00CE7CCD" w:rsidRDefault="00CE7CCD" w14:paraId="6184BD94" w14:textId="2CB78445">
            <w:pPr>
              <w:rPr>
                <w:rFonts w:ascii="Arial" w:hAnsi="Arial" w:cs="Arial"/>
              </w:rPr>
            </w:pPr>
            <w:r>
              <w:rPr>
                <w:rStyle w:val="font71"/>
              </w:rPr>
              <w:t>Organisation</w:t>
            </w:r>
            <w:r>
              <w:rPr>
                <w:rStyle w:val="font61"/>
              </w:rPr>
              <w:t xml:space="preserve"> </w:t>
            </w:r>
            <w:r>
              <w:rPr>
                <w:rFonts w:ascii="Calibri" w:hAnsi="Calibri" w:cs="Calibri"/>
                <w:color w:val="000000"/>
                <w:sz w:val="26"/>
                <w:szCs w:val="26"/>
              </w:rPr>
              <w:br/>
            </w:r>
            <w:r>
              <w:rPr>
                <w:rStyle w:val="font61"/>
              </w:rPr>
              <w:t>Cells as building blocks, The human digestive system, The heart and blood vessels, Blood, Coronary heart disease: a non-communicable disease, Health issues, The effect of lifestyle on some non-communicable diseases, Cancer, Plant tissue, Plant organ system</w:t>
            </w:r>
          </w:p>
        </w:tc>
        <w:tc>
          <w:tcPr>
            <w:tcW w:w="1477" w:type="dxa"/>
            <w:shd w:val="clear" w:color="auto" w:fill="B3E5A1" w:themeFill="accent6" w:themeFillTint="66"/>
          </w:tcPr>
          <w:p w:rsidR="00CE7CCD" w:rsidP="00CE7CCD" w:rsidRDefault="00CE7CCD" w14:paraId="3C69BB9F" w14:textId="77777777">
            <w:pPr>
              <w:rPr>
                <w:rFonts w:ascii="Arial" w:hAnsi="Arial" w:cs="Arial"/>
              </w:rPr>
            </w:pPr>
          </w:p>
        </w:tc>
        <w:tc>
          <w:tcPr>
            <w:tcW w:w="1030" w:type="dxa"/>
            <w:shd w:val="clear" w:color="auto" w:fill="B3E5A1" w:themeFill="accent6" w:themeFillTint="66"/>
          </w:tcPr>
          <w:p w:rsidR="00CE7CCD" w:rsidP="00CE7CCD" w:rsidRDefault="00CE7CCD" w14:paraId="3F4F88F8" w14:textId="77777777">
            <w:pPr>
              <w:rPr>
                <w:rFonts w:ascii="Arial" w:hAnsi="Arial" w:cs="Arial"/>
              </w:rPr>
            </w:pPr>
          </w:p>
        </w:tc>
        <w:tc>
          <w:tcPr>
            <w:tcW w:w="1030" w:type="dxa"/>
            <w:shd w:val="clear" w:color="auto" w:fill="B3E5A1" w:themeFill="accent6" w:themeFillTint="66"/>
          </w:tcPr>
          <w:p w:rsidR="00CE7CCD" w:rsidP="00CE7CCD" w:rsidRDefault="00CE7CCD" w14:paraId="69467380" w14:textId="77777777">
            <w:pPr>
              <w:rPr>
                <w:rFonts w:ascii="Arial" w:hAnsi="Arial" w:cs="Arial"/>
              </w:rPr>
            </w:pPr>
          </w:p>
        </w:tc>
        <w:tc>
          <w:tcPr>
            <w:tcW w:w="1030" w:type="dxa"/>
            <w:shd w:val="clear" w:color="auto" w:fill="B3E5A1" w:themeFill="accent6" w:themeFillTint="66"/>
          </w:tcPr>
          <w:p w:rsidR="00CE7CCD" w:rsidP="00CE7CCD" w:rsidRDefault="00CE7CCD" w14:paraId="4EC9D46F" w14:textId="77777777">
            <w:pPr>
              <w:rPr>
                <w:rFonts w:ascii="Arial" w:hAnsi="Arial" w:cs="Arial"/>
              </w:rPr>
            </w:pPr>
          </w:p>
        </w:tc>
        <w:tc>
          <w:tcPr>
            <w:tcW w:w="1030" w:type="dxa"/>
            <w:shd w:val="clear" w:color="auto" w:fill="B3E5A1" w:themeFill="accent6" w:themeFillTint="66"/>
          </w:tcPr>
          <w:p w:rsidR="00CE7CCD" w:rsidP="00CE7CCD" w:rsidRDefault="00CE7CCD" w14:paraId="2FE7857C" w14:textId="77777777">
            <w:pPr>
              <w:rPr>
                <w:rFonts w:ascii="Arial" w:hAnsi="Arial" w:cs="Arial"/>
              </w:rPr>
            </w:pPr>
          </w:p>
        </w:tc>
      </w:tr>
      <w:tr w:rsidR="00CE7CCD" w:rsidTr="00D82EFC" w14:paraId="73848EEF" w14:textId="77777777">
        <w:trPr>
          <w:trHeight w:val="144"/>
        </w:trPr>
        <w:tc>
          <w:tcPr>
            <w:tcW w:w="1382" w:type="dxa"/>
            <w:vMerge/>
            <w:shd w:val="clear" w:color="auto" w:fill="B3E5A1" w:themeFill="accent6" w:themeFillTint="66"/>
          </w:tcPr>
          <w:p w:rsidR="00CE7CCD" w:rsidP="00CE7CCD" w:rsidRDefault="00CE7CCD" w14:paraId="63148E16" w14:textId="77777777">
            <w:pPr>
              <w:rPr>
                <w:rFonts w:ascii="Arial" w:hAnsi="Arial" w:cs="Arial"/>
              </w:rPr>
            </w:pPr>
          </w:p>
        </w:tc>
        <w:tc>
          <w:tcPr>
            <w:tcW w:w="7549" w:type="dxa"/>
            <w:shd w:val="clear" w:color="auto" w:fill="B3E5A1" w:themeFill="accent6" w:themeFillTint="66"/>
            <w:vAlign w:val="center"/>
          </w:tcPr>
          <w:p w:rsidR="00CE7CCD" w:rsidP="00CE7CCD" w:rsidRDefault="00CE7CCD" w14:paraId="269BCAD2" w14:textId="175A26DB">
            <w:pPr>
              <w:rPr>
                <w:rFonts w:ascii="Arial" w:hAnsi="Arial" w:cs="Arial"/>
              </w:rPr>
            </w:pPr>
            <w:r>
              <w:rPr>
                <w:rStyle w:val="font71"/>
              </w:rPr>
              <w:t>Infection and response</w:t>
            </w:r>
            <w:r>
              <w:rPr>
                <w:rFonts w:ascii="Calibri" w:hAnsi="Calibri" w:cs="Calibri"/>
                <w:color w:val="000000"/>
                <w:sz w:val="26"/>
                <w:szCs w:val="26"/>
              </w:rPr>
              <w:br/>
            </w:r>
            <w:r>
              <w:rPr>
                <w:rStyle w:val="font61"/>
              </w:rPr>
              <w:t>Communicable disease, Viral diseases, Bacterial diseases, Fungal diseases, Protist diseases, Human defence systems, Vaccination, Antibiotics and painkillers, Discovery and development of drugs</w:t>
            </w:r>
          </w:p>
        </w:tc>
        <w:tc>
          <w:tcPr>
            <w:tcW w:w="1477" w:type="dxa"/>
            <w:shd w:val="clear" w:color="auto" w:fill="B3E5A1" w:themeFill="accent6" w:themeFillTint="66"/>
          </w:tcPr>
          <w:p w:rsidR="00CE7CCD" w:rsidP="00CE7CCD" w:rsidRDefault="00CE7CCD" w14:paraId="41C09230" w14:textId="77777777">
            <w:pPr>
              <w:rPr>
                <w:rFonts w:ascii="Arial" w:hAnsi="Arial" w:cs="Arial"/>
              </w:rPr>
            </w:pPr>
          </w:p>
        </w:tc>
        <w:tc>
          <w:tcPr>
            <w:tcW w:w="1030" w:type="dxa"/>
            <w:shd w:val="clear" w:color="auto" w:fill="B3E5A1" w:themeFill="accent6" w:themeFillTint="66"/>
          </w:tcPr>
          <w:p w:rsidR="00CE7CCD" w:rsidP="00CE7CCD" w:rsidRDefault="00CE7CCD" w14:paraId="13B5023F" w14:textId="77777777">
            <w:pPr>
              <w:rPr>
                <w:rFonts w:ascii="Arial" w:hAnsi="Arial" w:cs="Arial"/>
              </w:rPr>
            </w:pPr>
          </w:p>
        </w:tc>
        <w:tc>
          <w:tcPr>
            <w:tcW w:w="1030" w:type="dxa"/>
            <w:shd w:val="clear" w:color="auto" w:fill="B3E5A1" w:themeFill="accent6" w:themeFillTint="66"/>
          </w:tcPr>
          <w:p w:rsidR="00CE7CCD" w:rsidP="00CE7CCD" w:rsidRDefault="00CE7CCD" w14:paraId="2223F751" w14:textId="77777777">
            <w:pPr>
              <w:rPr>
                <w:rFonts w:ascii="Arial" w:hAnsi="Arial" w:cs="Arial"/>
              </w:rPr>
            </w:pPr>
          </w:p>
        </w:tc>
        <w:tc>
          <w:tcPr>
            <w:tcW w:w="1030" w:type="dxa"/>
            <w:shd w:val="clear" w:color="auto" w:fill="B3E5A1" w:themeFill="accent6" w:themeFillTint="66"/>
          </w:tcPr>
          <w:p w:rsidR="00CE7CCD" w:rsidP="00CE7CCD" w:rsidRDefault="00CE7CCD" w14:paraId="58D39C64" w14:textId="77777777">
            <w:pPr>
              <w:rPr>
                <w:rFonts w:ascii="Arial" w:hAnsi="Arial" w:cs="Arial"/>
              </w:rPr>
            </w:pPr>
          </w:p>
        </w:tc>
        <w:tc>
          <w:tcPr>
            <w:tcW w:w="1030" w:type="dxa"/>
            <w:shd w:val="clear" w:color="auto" w:fill="B3E5A1" w:themeFill="accent6" w:themeFillTint="66"/>
          </w:tcPr>
          <w:p w:rsidR="00CE7CCD" w:rsidP="00CE7CCD" w:rsidRDefault="00CE7CCD" w14:paraId="49238A7C" w14:textId="77777777">
            <w:pPr>
              <w:rPr>
                <w:rFonts w:ascii="Arial" w:hAnsi="Arial" w:cs="Arial"/>
              </w:rPr>
            </w:pPr>
          </w:p>
        </w:tc>
      </w:tr>
      <w:tr w:rsidR="00CE7CCD" w:rsidTr="00D82EFC" w14:paraId="5127F450" w14:textId="77777777">
        <w:trPr>
          <w:trHeight w:val="144"/>
        </w:trPr>
        <w:tc>
          <w:tcPr>
            <w:tcW w:w="1382" w:type="dxa"/>
            <w:vMerge/>
            <w:shd w:val="clear" w:color="auto" w:fill="B3E5A1" w:themeFill="accent6" w:themeFillTint="66"/>
          </w:tcPr>
          <w:p w:rsidR="00CE7CCD" w:rsidP="00CE7CCD" w:rsidRDefault="00CE7CCD" w14:paraId="3F6C6980" w14:textId="77777777">
            <w:pPr>
              <w:rPr>
                <w:rFonts w:ascii="Arial" w:hAnsi="Arial" w:cs="Arial"/>
              </w:rPr>
            </w:pPr>
          </w:p>
        </w:tc>
        <w:tc>
          <w:tcPr>
            <w:tcW w:w="7549" w:type="dxa"/>
            <w:shd w:val="clear" w:color="auto" w:fill="B3E5A1" w:themeFill="accent6" w:themeFillTint="66"/>
            <w:vAlign w:val="center"/>
          </w:tcPr>
          <w:p w:rsidR="00CE7CCD" w:rsidP="00CE7CCD" w:rsidRDefault="00CE7CCD" w14:paraId="3D1824F3" w14:textId="78916696">
            <w:pPr>
              <w:rPr>
                <w:rFonts w:ascii="Arial" w:hAnsi="Arial" w:cs="Arial"/>
              </w:rPr>
            </w:pPr>
            <w:r>
              <w:rPr>
                <w:rStyle w:val="font71"/>
              </w:rPr>
              <w:t>Bioenergetics</w:t>
            </w:r>
            <w:r>
              <w:rPr>
                <w:rFonts w:ascii="Calibri" w:hAnsi="Calibri" w:cs="Calibri"/>
                <w:color w:val="000000"/>
                <w:sz w:val="26"/>
                <w:szCs w:val="26"/>
              </w:rPr>
              <w:br/>
            </w:r>
            <w:r>
              <w:rPr>
                <w:rStyle w:val="font61"/>
              </w:rPr>
              <w:t>Photosynthetic reaction, Rate of photosynthesis, Uses of glucose from photosynthesis, Respiration, Response to exercise, Metabolism</w:t>
            </w:r>
          </w:p>
        </w:tc>
        <w:tc>
          <w:tcPr>
            <w:tcW w:w="1477" w:type="dxa"/>
            <w:shd w:val="clear" w:color="auto" w:fill="B3E5A1" w:themeFill="accent6" w:themeFillTint="66"/>
          </w:tcPr>
          <w:p w:rsidR="00CE7CCD" w:rsidP="00CE7CCD" w:rsidRDefault="00CE7CCD" w14:paraId="624E42C3" w14:textId="77777777">
            <w:pPr>
              <w:rPr>
                <w:rFonts w:ascii="Arial" w:hAnsi="Arial" w:cs="Arial"/>
              </w:rPr>
            </w:pPr>
          </w:p>
        </w:tc>
        <w:tc>
          <w:tcPr>
            <w:tcW w:w="1030" w:type="dxa"/>
            <w:shd w:val="clear" w:color="auto" w:fill="B3E5A1" w:themeFill="accent6" w:themeFillTint="66"/>
          </w:tcPr>
          <w:p w:rsidR="00CE7CCD" w:rsidP="00CE7CCD" w:rsidRDefault="00CE7CCD" w14:paraId="6F640D6D" w14:textId="77777777">
            <w:pPr>
              <w:rPr>
                <w:rFonts w:ascii="Arial" w:hAnsi="Arial" w:cs="Arial"/>
              </w:rPr>
            </w:pPr>
          </w:p>
        </w:tc>
        <w:tc>
          <w:tcPr>
            <w:tcW w:w="1030" w:type="dxa"/>
            <w:shd w:val="clear" w:color="auto" w:fill="B3E5A1" w:themeFill="accent6" w:themeFillTint="66"/>
          </w:tcPr>
          <w:p w:rsidR="00CE7CCD" w:rsidP="00CE7CCD" w:rsidRDefault="00CE7CCD" w14:paraId="6C63FF96" w14:textId="77777777">
            <w:pPr>
              <w:rPr>
                <w:rFonts w:ascii="Arial" w:hAnsi="Arial" w:cs="Arial"/>
              </w:rPr>
            </w:pPr>
          </w:p>
        </w:tc>
        <w:tc>
          <w:tcPr>
            <w:tcW w:w="1030" w:type="dxa"/>
            <w:shd w:val="clear" w:color="auto" w:fill="B3E5A1" w:themeFill="accent6" w:themeFillTint="66"/>
          </w:tcPr>
          <w:p w:rsidR="00CE7CCD" w:rsidP="00CE7CCD" w:rsidRDefault="00CE7CCD" w14:paraId="53511A66" w14:textId="77777777">
            <w:pPr>
              <w:rPr>
                <w:rFonts w:ascii="Arial" w:hAnsi="Arial" w:cs="Arial"/>
              </w:rPr>
            </w:pPr>
          </w:p>
        </w:tc>
        <w:tc>
          <w:tcPr>
            <w:tcW w:w="1030" w:type="dxa"/>
            <w:shd w:val="clear" w:color="auto" w:fill="B3E5A1" w:themeFill="accent6" w:themeFillTint="66"/>
          </w:tcPr>
          <w:p w:rsidR="00CE7CCD" w:rsidP="00CE7CCD" w:rsidRDefault="00CE7CCD" w14:paraId="696E8D19" w14:textId="77777777">
            <w:pPr>
              <w:rPr>
                <w:rFonts w:ascii="Arial" w:hAnsi="Arial" w:cs="Arial"/>
              </w:rPr>
            </w:pPr>
          </w:p>
        </w:tc>
      </w:tr>
      <w:tr w:rsidR="00CE7CCD" w:rsidTr="00D82EFC" w14:paraId="4ED0EF0D" w14:textId="77777777">
        <w:trPr>
          <w:trHeight w:val="144"/>
        </w:trPr>
        <w:tc>
          <w:tcPr>
            <w:tcW w:w="1382" w:type="dxa"/>
            <w:vMerge/>
            <w:shd w:val="clear" w:color="auto" w:fill="B3E5A1" w:themeFill="accent6" w:themeFillTint="66"/>
          </w:tcPr>
          <w:p w:rsidR="00CE7CCD" w:rsidP="00CE7CCD" w:rsidRDefault="00CE7CCD" w14:paraId="04D4810D" w14:textId="77777777">
            <w:pPr>
              <w:rPr>
                <w:rFonts w:ascii="Arial" w:hAnsi="Arial" w:cs="Arial"/>
              </w:rPr>
            </w:pPr>
          </w:p>
        </w:tc>
        <w:tc>
          <w:tcPr>
            <w:tcW w:w="7549" w:type="dxa"/>
            <w:shd w:val="clear" w:color="auto" w:fill="B3E5A1" w:themeFill="accent6" w:themeFillTint="66"/>
            <w:vAlign w:val="center"/>
          </w:tcPr>
          <w:p w:rsidR="00CE7CCD" w:rsidP="00CE7CCD" w:rsidRDefault="00CE7CCD" w14:paraId="676776FC" w14:textId="7D19902F">
            <w:pPr>
              <w:rPr>
                <w:rFonts w:ascii="Arial" w:hAnsi="Arial" w:cs="Arial"/>
              </w:rPr>
            </w:pPr>
            <w:r>
              <w:rPr>
                <w:rStyle w:val="font71"/>
              </w:rPr>
              <w:t xml:space="preserve">Homeostasis &amp; response </w:t>
            </w:r>
            <w:r>
              <w:rPr>
                <w:rFonts w:ascii="Calibri" w:hAnsi="Calibri" w:cs="Calibri"/>
                <w:color w:val="000000"/>
                <w:sz w:val="26"/>
                <w:szCs w:val="26"/>
              </w:rPr>
              <w:br/>
            </w:r>
            <w:r>
              <w:rPr>
                <w:rStyle w:val="font61"/>
              </w:rPr>
              <w:t xml:space="preserve">Homeostasis, </w:t>
            </w:r>
            <w:proofErr w:type="gramStart"/>
            <w:r>
              <w:rPr>
                <w:rStyle w:val="font61"/>
              </w:rPr>
              <w:t>The</w:t>
            </w:r>
            <w:proofErr w:type="gramEnd"/>
            <w:r>
              <w:rPr>
                <w:rStyle w:val="font61"/>
              </w:rPr>
              <w:t xml:space="preserve"> human nervous system, Human endocrine system, Control of blood glucose concentration, Hormones in human </w:t>
            </w:r>
            <w:r>
              <w:rPr>
                <w:rStyle w:val="font61"/>
              </w:rPr>
              <w:lastRenderedPageBreak/>
              <w:t>reproduction, Contraception, The use of hormones to treat infertility, Negative feedback</w:t>
            </w:r>
          </w:p>
        </w:tc>
        <w:tc>
          <w:tcPr>
            <w:tcW w:w="1477" w:type="dxa"/>
            <w:shd w:val="clear" w:color="auto" w:fill="B3E5A1" w:themeFill="accent6" w:themeFillTint="66"/>
          </w:tcPr>
          <w:p w:rsidR="00CE7CCD" w:rsidP="00CE7CCD" w:rsidRDefault="00CE7CCD" w14:paraId="074C8248" w14:textId="77777777">
            <w:pPr>
              <w:rPr>
                <w:rFonts w:ascii="Arial" w:hAnsi="Arial" w:cs="Arial"/>
              </w:rPr>
            </w:pPr>
          </w:p>
        </w:tc>
        <w:tc>
          <w:tcPr>
            <w:tcW w:w="1030" w:type="dxa"/>
            <w:shd w:val="clear" w:color="auto" w:fill="B3E5A1" w:themeFill="accent6" w:themeFillTint="66"/>
          </w:tcPr>
          <w:p w:rsidR="00CE7CCD" w:rsidP="00CE7CCD" w:rsidRDefault="00CE7CCD" w14:paraId="1D2ECABE" w14:textId="77777777">
            <w:pPr>
              <w:rPr>
                <w:rFonts w:ascii="Arial" w:hAnsi="Arial" w:cs="Arial"/>
              </w:rPr>
            </w:pPr>
          </w:p>
        </w:tc>
        <w:tc>
          <w:tcPr>
            <w:tcW w:w="1030" w:type="dxa"/>
            <w:shd w:val="clear" w:color="auto" w:fill="B3E5A1" w:themeFill="accent6" w:themeFillTint="66"/>
          </w:tcPr>
          <w:p w:rsidR="00CE7CCD" w:rsidP="00CE7CCD" w:rsidRDefault="00CE7CCD" w14:paraId="2724928C" w14:textId="77777777">
            <w:pPr>
              <w:rPr>
                <w:rFonts w:ascii="Arial" w:hAnsi="Arial" w:cs="Arial"/>
              </w:rPr>
            </w:pPr>
          </w:p>
        </w:tc>
        <w:tc>
          <w:tcPr>
            <w:tcW w:w="1030" w:type="dxa"/>
            <w:shd w:val="clear" w:color="auto" w:fill="B3E5A1" w:themeFill="accent6" w:themeFillTint="66"/>
          </w:tcPr>
          <w:p w:rsidR="00CE7CCD" w:rsidP="00CE7CCD" w:rsidRDefault="00CE7CCD" w14:paraId="4116CF30" w14:textId="77777777">
            <w:pPr>
              <w:rPr>
                <w:rFonts w:ascii="Arial" w:hAnsi="Arial" w:cs="Arial"/>
              </w:rPr>
            </w:pPr>
          </w:p>
        </w:tc>
        <w:tc>
          <w:tcPr>
            <w:tcW w:w="1030" w:type="dxa"/>
            <w:shd w:val="clear" w:color="auto" w:fill="B3E5A1" w:themeFill="accent6" w:themeFillTint="66"/>
          </w:tcPr>
          <w:p w:rsidR="00CE7CCD" w:rsidP="00CE7CCD" w:rsidRDefault="00CE7CCD" w14:paraId="23174579" w14:textId="77777777">
            <w:pPr>
              <w:rPr>
                <w:rFonts w:ascii="Arial" w:hAnsi="Arial" w:cs="Arial"/>
              </w:rPr>
            </w:pPr>
          </w:p>
        </w:tc>
      </w:tr>
      <w:tr w:rsidR="00CE7CCD" w:rsidTr="00D82EFC" w14:paraId="2F71FCE0" w14:textId="77777777">
        <w:trPr>
          <w:trHeight w:val="144"/>
        </w:trPr>
        <w:tc>
          <w:tcPr>
            <w:tcW w:w="1382" w:type="dxa"/>
            <w:vMerge/>
            <w:shd w:val="clear" w:color="auto" w:fill="B3E5A1" w:themeFill="accent6" w:themeFillTint="66"/>
          </w:tcPr>
          <w:p w:rsidR="00CE7CCD" w:rsidP="00CE7CCD" w:rsidRDefault="00CE7CCD" w14:paraId="406F9320" w14:textId="77777777">
            <w:pPr>
              <w:rPr>
                <w:rFonts w:ascii="Arial" w:hAnsi="Arial" w:cs="Arial"/>
              </w:rPr>
            </w:pPr>
          </w:p>
        </w:tc>
        <w:tc>
          <w:tcPr>
            <w:tcW w:w="7549" w:type="dxa"/>
            <w:shd w:val="clear" w:color="auto" w:fill="B3E5A1" w:themeFill="accent6" w:themeFillTint="66"/>
            <w:vAlign w:val="center"/>
          </w:tcPr>
          <w:p w:rsidR="00CE7CCD" w:rsidP="00CE7CCD" w:rsidRDefault="00CE7CCD" w14:paraId="136BFE75" w14:textId="58BD597A">
            <w:pPr>
              <w:rPr>
                <w:rFonts w:ascii="Arial" w:hAnsi="Arial" w:cs="Arial"/>
              </w:rPr>
            </w:pPr>
            <w:r>
              <w:rPr>
                <w:rStyle w:val="font71"/>
              </w:rPr>
              <w:t>Inheritance, variation and evolution</w:t>
            </w:r>
            <w:r>
              <w:rPr>
                <w:rFonts w:ascii="Calibri" w:hAnsi="Calibri" w:cs="Calibri"/>
                <w:color w:val="000000"/>
                <w:sz w:val="26"/>
                <w:szCs w:val="26"/>
              </w:rPr>
              <w:br/>
            </w:r>
            <w:r>
              <w:rPr>
                <w:rStyle w:val="font61"/>
              </w:rPr>
              <w:t>Reproduction, Meiosis, DNA and genome, Genetic inheritance, Inherited disorders, Sex determination, Variation, Evolution, Selective breeding, Genetic engineering, Evidence for evolution, Fossils, Extinction, Resistant bacteria, Classification of living organisms</w:t>
            </w:r>
          </w:p>
        </w:tc>
        <w:tc>
          <w:tcPr>
            <w:tcW w:w="1477" w:type="dxa"/>
            <w:shd w:val="clear" w:color="auto" w:fill="B3E5A1" w:themeFill="accent6" w:themeFillTint="66"/>
          </w:tcPr>
          <w:p w:rsidR="00CE7CCD" w:rsidP="00CE7CCD" w:rsidRDefault="00CE7CCD" w14:paraId="310D7B16" w14:textId="77777777">
            <w:pPr>
              <w:rPr>
                <w:rFonts w:ascii="Arial" w:hAnsi="Arial" w:cs="Arial"/>
              </w:rPr>
            </w:pPr>
          </w:p>
        </w:tc>
        <w:tc>
          <w:tcPr>
            <w:tcW w:w="1030" w:type="dxa"/>
            <w:shd w:val="clear" w:color="auto" w:fill="B3E5A1" w:themeFill="accent6" w:themeFillTint="66"/>
          </w:tcPr>
          <w:p w:rsidR="00CE7CCD" w:rsidP="00CE7CCD" w:rsidRDefault="00CE7CCD" w14:paraId="6D37D7C0" w14:textId="77777777">
            <w:pPr>
              <w:rPr>
                <w:rFonts w:ascii="Arial" w:hAnsi="Arial" w:cs="Arial"/>
              </w:rPr>
            </w:pPr>
          </w:p>
        </w:tc>
        <w:tc>
          <w:tcPr>
            <w:tcW w:w="1030" w:type="dxa"/>
            <w:shd w:val="clear" w:color="auto" w:fill="B3E5A1" w:themeFill="accent6" w:themeFillTint="66"/>
          </w:tcPr>
          <w:p w:rsidR="00CE7CCD" w:rsidP="00CE7CCD" w:rsidRDefault="00CE7CCD" w14:paraId="125CDC03" w14:textId="77777777">
            <w:pPr>
              <w:rPr>
                <w:rFonts w:ascii="Arial" w:hAnsi="Arial" w:cs="Arial"/>
              </w:rPr>
            </w:pPr>
          </w:p>
        </w:tc>
        <w:tc>
          <w:tcPr>
            <w:tcW w:w="1030" w:type="dxa"/>
            <w:shd w:val="clear" w:color="auto" w:fill="B3E5A1" w:themeFill="accent6" w:themeFillTint="66"/>
          </w:tcPr>
          <w:p w:rsidR="00CE7CCD" w:rsidP="00CE7CCD" w:rsidRDefault="00CE7CCD" w14:paraId="0F710AED" w14:textId="77777777">
            <w:pPr>
              <w:rPr>
                <w:rFonts w:ascii="Arial" w:hAnsi="Arial" w:cs="Arial"/>
              </w:rPr>
            </w:pPr>
          </w:p>
        </w:tc>
        <w:tc>
          <w:tcPr>
            <w:tcW w:w="1030" w:type="dxa"/>
            <w:shd w:val="clear" w:color="auto" w:fill="B3E5A1" w:themeFill="accent6" w:themeFillTint="66"/>
          </w:tcPr>
          <w:p w:rsidR="00CE7CCD" w:rsidP="00CE7CCD" w:rsidRDefault="00CE7CCD" w14:paraId="7EBCE389" w14:textId="77777777">
            <w:pPr>
              <w:rPr>
                <w:rFonts w:ascii="Arial" w:hAnsi="Arial" w:cs="Arial"/>
              </w:rPr>
            </w:pPr>
          </w:p>
        </w:tc>
      </w:tr>
      <w:tr w:rsidR="00CE7CCD" w:rsidTr="00D82EFC" w14:paraId="6055C19B" w14:textId="77777777">
        <w:trPr>
          <w:trHeight w:val="144"/>
        </w:trPr>
        <w:tc>
          <w:tcPr>
            <w:tcW w:w="1382" w:type="dxa"/>
            <w:vMerge/>
            <w:shd w:val="clear" w:color="auto" w:fill="B3E5A1" w:themeFill="accent6" w:themeFillTint="66"/>
          </w:tcPr>
          <w:p w:rsidR="00CE7CCD" w:rsidP="00CE7CCD" w:rsidRDefault="00CE7CCD" w14:paraId="42FEEBD3" w14:textId="77777777">
            <w:pPr>
              <w:rPr>
                <w:rFonts w:ascii="Arial" w:hAnsi="Arial" w:cs="Arial"/>
              </w:rPr>
            </w:pPr>
          </w:p>
        </w:tc>
        <w:tc>
          <w:tcPr>
            <w:tcW w:w="7549" w:type="dxa"/>
            <w:shd w:val="clear" w:color="auto" w:fill="B3E5A1" w:themeFill="accent6" w:themeFillTint="66"/>
            <w:vAlign w:val="center"/>
          </w:tcPr>
          <w:p w:rsidR="00CE7CCD" w:rsidP="00CE7CCD" w:rsidRDefault="00CE7CCD" w14:paraId="48A9DE4F" w14:textId="731E87A4">
            <w:pPr>
              <w:rPr>
                <w:rFonts w:ascii="Arial" w:hAnsi="Arial" w:cs="Arial"/>
              </w:rPr>
            </w:pPr>
            <w:r>
              <w:rPr>
                <w:rStyle w:val="font71"/>
              </w:rPr>
              <w:t>Ecology</w:t>
            </w:r>
            <w:r>
              <w:rPr>
                <w:rFonts w:ascii="Calibri" w:hAnsi="Calibri" w:cs="Calibri"/>
                <w:color w:val="000000"/>
                <w:sz w:val="26"/>
                <w:szCs w:val="26"/>
              </w:rPr>
              <w:br/>
            </w:r>
            <w:r>
              <w:rPr>
                <w:rStyle w:val="font61"/>
              </w:rPr>
              <w:t xml:space="preserve">Communities, Abiotic factors, Biotic factors, Adaptations, Levels of organisation, </w:t>
            </w:r>
            <w:proofErr w:type="gramStart"/>
            <w:r>
              <w:rPr>
                <w:rStyle w:val="font61"/>
              </w:rPr>
              <w:t>How</w:t>
            </w:r>
            <w:proofErr w:type="gramEnd"/>
            <w:r>
              <w:rPr>
                <w:rStyle w:val="font61"/>
              </w:rPr>
              <w:t xml:space="preserve"> materials are cycled, Biodiversity, Waste management, Land use, Deforestation, Global warming, Maintaining biodiversity</w:t>
            </w:r>
          </w:p>
        </w:tc>
        <w:tc>
          <w:tcPr>
            <w:tcW w:w="1477" w:type="dxa"/>
            <w:shd w:val="clear" w:color="auto" w:fill="B3E5A1" w:themeFill="accent6" w:themeFillTint="66"/>
          </w:tcPr>
          <w:p w:rsidR="00CE7CCD" w:rsidP="00CE7CCD" w:rsidRDefault="00CE7CCD" w14:paraId="37C262AD" w14:textId="77777777">
            <w:pPr>
              <w:rPr>
                <w:rFonts w:ascii="Arial" w:hAnsi="Arial" w:cs="Arial"/>
              </w:rPr>
            </w:pPr>
          </w:p>
        </w:tc>
        <w:tc>
          <w:tcPr>
            <w:tcW w:w="1030" w:type="dxa"/>
            <w:shd w:val="clear" w:color="auto" w:fill="B3E5A1" w:themeFill="accent6" w:themeFillTint="66"/>
          </w:tcPr>
          <w:p w:rsidR="00CE7CCD" w:rsidP="00CE7CCD" w:rsidRDefault="00CE7CCD" w14:paraId="375068DB" w14:textId="77777777">
            <w:pPr>
              <w:rPr>
                <w:rFonts w:ascii="Arial" w:hAnsi="Arial" w:cs="Arial"/>
              </w:rPr>
            </w:pPr>
          </w:p>
        </w:tc>
        <w:tc>
          <w:tcPr>
            <w:tcW w:w="1030" w:type="dxa"/>
            <w:shd w:val="clear" w:color="auto" w:fill="B3E5A1" w:themeFill="accent6" w:themeFillTint="66"/>
          </w:tcPr>
          <w:p w:rsidR="00CE7CCD" w:rsidP="00CE7CCD" w:rsidRDefault="00CE7CCD" w14:paraId="22D36384" w14:textId="77777777">
            <w:pPr>
              <w:rPr>
                <w:rFonts w:ascii="Arial" w:hAnsi="Arial" w:cs="Arial"/>
              </w:rPr>
            </w:pPr>
          </w:p>
        </w:tc>
        <w:tc>
          <w:tcPr>
            <w:tcW w:w="1030" w:type="dxa"/>
            <w:shd w:val="clear" w:color="auto" w:fill="B3E5A1" w:themeFill="accent6" w:themeFillTint="66"/>
          </w:tcPr>
          <w:p w:rsidR="00CE7CCD" w:rsidP="00CE7CCD" w:rsidRDefault="00CE7CCD" w14:paraId="229D7D25" w14:textId="77777777">
            <w:pPr>
              <w:rPr>
                <w:rFonts w:ascii="Arial" w:hAnsi="Arial" w:cs="Arial"/>
              </w:rPr>
            </w:pPr>
          </w:p>
        </w:tc>
        <w:tc>
          <w:tcPr>
            <w:tcW w:w="1030" w:type="dxa"/>
            <w:shd w:val="clear" w:color="auto" w:fill="B3E5A1" w:themeFill="accent6" w:themeFillTint="66"/>
          </w:tcPr>
          <w:p w:rsidR="00CE7CCD" w:rsidP="00CE7CCD" w:rsidRDefault="00CE7CCD" w14:paraId="0ED6C524" w14:textId="77777777">
            <w:pPr>
              <w:rPr>
                <w:rFonts w:ascii="Arial" w:hAnsi="Arial" w:cs="Arial"/>
              </w:rPr>
            </w:pPr>
          </w:p>
        </w:tc>
      </w:tr>
      <w:tr w:rsidR="00183F5B" w:rsidTr="002D4188" w14:paraId="0636898F" w14:textId="77777777">
        <w:trPr>
          <w:trHeight w:val="313"/>
        </w:trPr>
        <w:tc>
          <w:tcPr>
            <w:tcW w:w="1382" w:type="dxa"/>
            <w:vMerge w:val="restart"/>
            <w:shd w:val="clear" w:color="auto" w:fill="F6C5AC" w:themeFill="accent2" w:themeFillTint="66"/>
            <w:textDirection w:val="btLr"/>
          </w:tcPr>
          <w:p w:rsidR="00183F5B" w:rsidP="00183F5B" w:rsidRDefault="00183F5B" w14:paraId="70EF7DCD" w14:textId="65572DCF">
            <w:pPr>
              <w:ind w:left="113" w:right="113"/>
              <w:jc w:val="center"/>
              <w:rPr>
                <w:rFonts w:ascii="Arial" w:hAnsi="Arial" w:cs="Arial"/>
              </w:rPr>
            </w:pPr>
            <w:r>
              <w:rPr>
                <w:rFonts w:ascii="Arial" w:hAnsi="Arial" w:cs="Arial"/>
              </w:rPr>
              <w:t>KS</w:t>
            </w:r>
            <w:r w:rsidR="00C64DD4">
              <w:rPr>
                <w:rFonts w:ascii="Arial" w:hAnsi="Arial" w:cs="Arial"/>
              </w:rPr>
              <w:t>4</w:t>
            </w:r>
            <w:r>
              <w:rPr>
                <w:rFonts w:ascii="Arial" w:hAnsi="Arial" w:cs="Arial"/>
              </w:rPr>
              <w:t xml:space="preserve"> Chemistry</w:t>
            </w:r>
          </w:p>
        </w:tc>
        <w:tc>
          <w:tcPr>
            <w:tcW w:w="7549" w:type="dxa"/>
            <w:shd w:val="clear" w:color="auto" w:fill="F6C5AC" w:themeFill="accent2" w:themeFillTint="66"/>
            <w:vAlign w:val="center"/>
          </w:tcPr>
          <w:p w:rsidR="00183F5B" w:rsidP="00183F5B" w:rsidRDefault="00183F5B" w14:paraId="2EBA1457" w14:textId="1D69FFED">
            <w:pPr>
              <w:rPr>
                <w:rFonts w:ascii="Arial" w:hAnsi="Arial" w:cs="Arial"/>
              </w:rPr>
            </w:pPr>
            <w:r>
              <w:rPr>
                <w:rStyle w:val="font71"/>
              </w:rPr>
              <w:t>5.1 - Atomic structure and the periodic table</w:t>
            </w:r>
            <w:r>
              <w:rPr>
                <w:rFonts w:ascii="Calibri" w:hAnsi="Calibri" w:cs="Calibri"/>
                <w:color w:val="000000"/>
                <w:sz w:val="26"/>
                <w:szCs w:val="26"/>
              </w:rPr>
              <w:br/>
            </w:r>
            <w:r>
              <w:rPr>
                <w:rStyle w:val="font61"/>
              </w:rPr>
              <w:t xml:space="preserve">Atoms, elements and compounds, Mixtures, The development of the model of the atom, Relative electrical charges of subatomic particles, Size and mass of atoms, Relative atomic mass, </w:t>
            </w:r>
            <w:proofErr w:type="gramStart"/>
            <w:r>
              <w:rPr>
                <w:rStyle w:val="font61"/>
              </w:rPr>
              <w:t>Electronic</w:t>
            </w:r>
            <w:proofErr w:type="gramEnd"/>
            <w:r>
              <w:rPr>
                <w:rStyle w:val="font61"/>
              </w:rPr>
              <w:t xml:space="preserve"> structure, The periodic table, Development of the periodic table, Group 0, Group 1, Group 7</w:t>
            </w:r>
          </w:p>
        </w:tc>
        <w:tc>
          <w:tcPr>
            <w:tcW w:w="1477" w:type="dxa"/>
            <w:shd w:val="clear" w:color="auto" w:fill="F6C5AC" w:themeFill="accent2" w:themeFillTint="66"/>
          </w:tcPr>
          <w:p w:rsidR="00183F5B" w:rsidP="00183F5B" w:rsidRDefault="00183F5B" w14:paraId="33AB129E" w14:textId="77777777">
            <w:pPr>
              <w:rPr>
                <w:rFonts w:ascii="Arial" w:hAnsi="Arial" w:cs="Arial"/>
              </w:rPr>
            </w:pPr>
          </w:p>
        </w:tc>
        <w:tc>
          <w:tcPr>
            <w:tcW w:w="1030" w:type="dxa"/>
            <w:shd w:val="clear" w:color="auto" w:fill="F6C5AC" w:themeFill="accent2" w:themeFillTint="66"/>
          </w:tcPr>
          <w:p w:rsidR="00183F5B" w:rsidP="00183F5B" w:rsidRDefault="00183F5B" w14:paraId="44F5F60A" w14:textId="77777777">
            <w:pPr>
              <w:rPr>
                <w:rFonts w:ascii="Arial" w:hAnsi="Arial" w:cs="Arial"/>
              </w:rPr>
            </w:pPr>
          </w:p>
        </w:tc>
        <w:tc>
          <w:tcPr>
            <w:tcW w:w="1030" w:type="dxa"/>
            <w:shd w:val="clear" w:color="auto" w:fill="F6C5AC" w:themeFill="accent2" w:themeFillTint="66"/>
          </w:tcPr>
          <w:p w:rsidR="00183F5B" w:rsidP="00183F5B" w:rsidRDefault="00183F5B" w14:paraId="2AECB1C7" w14:textId="77777777">
            <w:pPr>
              <w:rPr>
                <w:rFonts w:ascii="Arial" w:hAnsi="Arial" w:cs="Arial"/>
              </w:rPr>
            </w:pPr>
          </w:p>
        </w:tc>
        <w:tc>
          <w:tcPr>
            <w:tcW w:w="1030" w:type="dxa"/>
            <w:shd w:val="clear" w:color="auto" w:fill="F6C5AC" w:themeFill="accent2" w:themeFillTint="66"/>
          </w:tcPr>
          <w:p w:rsidR="00183F5B" w:rsidP="00183F5B" w:rsidRDefault="00183F5B" w14:paraId="556CF875" w14:textId="77777777">
            <w:pPr>
              <w:rPr>
                <w:rFonts w:ascii="Arial" w:hAnsi="Arial" w:cs="Arial"/>
              </w:rPr>
            </w:pPr>
          </w:p>
        </w:tc>
        <w:tc>
          <w:tcPr>
            <w:tcW w:w="1030" w:type="dxa"/>
            <w:shd w:val="clear" w:color="auto" w:fill="F6C5AC" w:themeFill="accent2" w:themeFillTint="66"/>
          </w:tcPr>
          <w:p w:rsidR="00183F5B" w:rsidP="00183F5B" w:rsidRDefault="00183F5B" w14:paraId="50848030" w14:textId="77777777">
            <w:pPr>
              <w:rPr>
                <w:rFonts w:ascii="Arial" w:hAnsi="Arial" w:cs="Arial"/>
              </w:rPr>
            </w:pPr>
          </w:p>
        </w:tc>
      </w:tr>
      <w:tr w:rsidR="00183F5B" w:rsidTr="002D4188" w14:paraId="40FF249D" w14:textId="77777777">
        <w:trPr>
          <w:trHeight w:val="144"/>
        </w:trPr>
        <w:tc>
          <w:tcPr>
            <w:tcW w:w="1382" w:type="dxa"/>
            <w:vMerge/>
            <w:shd w:val="clear" w:color="auto" w:fill="F6C5AC" w:themeFill="accent2" w:themeFillTint="66"/>
          </w:tcPr>
          <w:p w:rsidR="00183F5B" w:rsidP="00183F5B" w:rsidRDefault="00183F5B" w14:paraId="7547D770"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6020CF22" w14:textId="068BE2D2">
            <w:pPr>
              <w:rPr>
                <w:rFonts w:ascii="Arial" w:hAnsi="Arial" w:cs="Arial"/>
              </w:rPr>
            </w:pPr>
            <w:r>
              <w:rPr>
                <w:rStyle w:val="font71"/>
              </w:rPr>
              <w:t>5.2 - Bonding, structure and the properties of matter</w:t>
            </w:r>
            <w:r>
              <w:rPr>
                <w:rFonts w:ascii="Calibri" w:hAnsi="Calibri" w:cs="Calibri"/>
                <w:color w:val="000000"/>
                <w:sz w:val="26"/>
                <w:szCs w:val="26"/>
              </w:rPr>
              <w:br/>
            </w:r>
            <w:r>
              <w:rPr>
                <w:rStyle w:val="font61"/>
              </w:rPr>
              <w:t>Chemical bonds, Ionic bonds, Ionic compounds, Covalent bonding, Metallic bonding, States of matter, State symbols, Properties of ionic compounds, Properties of small molecules, Polymers, Giant covalent structures, Properties of metals and alloys, Metals as conductors, Diamond, Graphite, Graphene and fullerenes.</w:t>
            </w:r>
          </w:p>
        </w:tc>
        <w:tc>
          <w:tcPr>
            <w:tcW w:w="1477" w:type="dxa"/>
            <w:shd w:val="clear" w:color="auto" w:fill="F6C5AC" w:themeFill="accent2" w:themeFillTint="66"/>
          </w:tcPr>
          <w:p w:rsidR="00183F5B" w:rsidP="00183F5B" w:rsidRDefault="00183F5B" w14:paraId="65B73779" w14:textId="77777777">
            <w:pPr>
              <w:rPr>
                <w:rFonts w:ascii="Arial" w:hAnsi="Arial" w:cs="Arial"/>
              </w:rPr>
            </w:pPr>
          </w:p>
        </w:tc>
        <w:tc>
          <w:tcPr>
            <w:tcW w:w="1030" w:type="dxa"/>
            <w:shd w:val="clear" w:color="auto" w:fill="F6C5AC" w:themeFill="accent2" w:themeFillTint="66"/>
          </w:tcPr>
          <w:p w:rsidR="00183F5B" w:rsidP="00183F5B" w:rsidRDefault="00183F5B" w14:paraId="40D7FAEB" w14:textId="77777777">
            <w:pPr>
              <w:rPr>
                <w:rFonts w:ascii="Arial" w:hAnsi="Arial" w:cs="Arial"/>
              </w:rPr>
            </w:pPr>
          </w:p>
        </w:tc>
        <w:tc>
          <w:tcPr>
            <w:tcW w:w="1030" w:type="dxa"/>
            <w:shd w:val="clear" w:color="auto" w:fill="F6C5AC" w:themeFill="accent2" w:themeFillTint="66"/>
          </w:tcPr>
          <w:p w:rsidR="00183F5B" w:rsidP="00183F5B" w:rsidRDefault="00183F5B" w14:paraId="38C1DAAB" w14:textId="77777777">
            <w:pPr>
              <w:rPr>
                <w:rFonts w:ascii="Arial" w:hAnsi="Arial" w:cs="Arial"/>
              </w:rPr>
            </w:pPr>
          </w:p>
        </w:tc>
        <w:tc>
          <w:tcPr>
            <w:tcW w:w="1030" w:type="dxa"/>
            <w:shd w:val="clear" w:color="auto" w:fill="F6C5AC" w:themeFill="accent2" w:themeFillTint="66"/>
          </w:tcPr>
          <w:p w:rsidR="00183F5B" w:rsidP="00183F5B" w:rsidRDefault="00183F5B" w14:paraId="7FEEAF07" w14:textId="77777777">
            <w:pPr>
              <w:rPr>
                <w:rFonts w:ascii="Arial" w:hAnsi="Arial" w:cs="Arial"/>
              </w:rPr>
            </w:pPr>
          </w:p>
        </w:tc>
        <w:tc>
          <w:tcPr>
            <w:tcW w:w="1030" w:type="dxa"/>
            <w:shd w:val="clear" w:color="auto" w:fill="F6C5AC" w:themeFill="accent2" w:themeFillTint="66"/>
          </w:tcPr>
          <w:p w:rsidR="00183F5B" w:rsidP="00183F5B" w:rsidRDefault="00183F5B" w14:paraId="02BDA8BE" w14:textId="77777777">
            <w:pPr>
              <w:rPr>
                <w:rFonts w:ascii="Arial" w:hAnsi="Arial" w:cs="Arial"/>
              </w:rPr>
            </w:pPr>
          </w:p>
        </w:tc>
      </w:tr>
      <w:tr w:rsidR="00183F5B" w:rsidTr="002D4188" w14:paraId="3E915518" w14:textId="77777777">
        <w:trPr>
          <w:trHeight w:val="144"/>
        </w:trPr>
        <w:tc>
          <w:tcPr>
            <w:tcW w:w="1382" w:type="dxa"/>
            <w:vMerge/>
            <w:shd w:val="clear" w:color="auto" w:fill="F6C5AC" w:themeFill="accent2" w:themeFillTint="66"/>
          </w:tcPr>
          <w:p w:rsidR="00183F5B" w:rsidP="00183F5B" w:rsidRDefault="00183F5B" w14:paraId="172C7F98"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2127AB8F" w14:textId="3F893CD9">
            <w:pPr>
              <w:rPr>
                <w:rFonts w:ascii="Arial" w:hAnsi="Arial" w:cs="Arial"/>
              </w:rPr>
            </w:pPr>
            <w:r>
              <w:rPr>
                <w:rStyle w:val="font71"/>
              </w:rPr>
              <w:t>5.3 - Quantitative chemistry</w:t>
            </w:r>
            <w:r>
              <w:rPr>
                <w:rFonts w:ascii="Calibri" w:hAnsi="Calibri" w:cs="Calibri"/>
                <w:color w:val="000000"/>
                <w:sz w:val="26"/>
                <w:szCs w:val="26"/>
              </w:rPr>
              <w:br/>
            </w:r>
            <w:r>
              <w:rPr>
                <w:rStyle w:val="font61"/>
              </w:rPr>
              <w:t xml:space="preserve">Conservation of mass and balanced symbol equations, Relative formula mass, Mass changes when a reactant or product is a gas, Chemical measurements, Moles, </w:t>
            </w:r>
            <w:proofErr w:type="gramStart"/>
            <w:r>
              <w:rPr>
                <w:rStyle w:val="font61"/>
              </w:rPr>
              <w:t>Amounts</w:t>
            </w:r>
            <w:proofErr w:type="gramEnd"/>
            <w:r>
              <w:rPr>
                <w:rStyle w:val="font61"/>
              </w:rPr>
              <w:t xml:space="preserve"> of substance in equations, Using moles to balance equations, Limiting reagents, Concentration of solutions (moles)</w:t>
            </w:r>
          </w:p>
        </w:tc>
        <w:tc>
          <w:tcPr>
            <w:tcW w:w="1477" w:type="dxa"/>
            <w:shd w:val="clear" w:color="auto" w:fill="F6C5AC" w:themeFill="accent2" w:themeFillTint="66"/>
          </w:tcPr>
          <w:p w:rsidR="00183F5B" w:rsidP="00183F5B" w:rsidRDefault="00183F5B" w14:paraId="09ED4F6A" w14:textId="77777777">
            <w:pPr>
              <w:rPr>
                <w:rFonts w:ascii="Arial" w:hAnsi="Arial" w:cs="Arial"/>
              </w:rPr>
            </w:pPr>
          </w:p>
        </w:tc>
        <w:tc>
          <w:tcPr>
            <w:tcW w:w="1030" w:type="dxa"/>
            <w:shd w:val="clear" w:color="auto" w:fill="F6C5AC" w:themeFill="accent2" w:themeFillTint="66"/>
          </w:tcPr>
          <w:p w:rsidR="00183F5B" w:rsidP="00183F5B" w:rsidRDefault="00183F5B" w14:paraId="700C4D67" w14:textId="77777777">
            <w:pPr>
              <w:rPr>
                <w:rFonts w:ascii="Arial" w:hAnsi="Arial" w:cs="Arial"/>
              </w:rPr>
            </w:pPr>
          </w:p>
        </w:tc>
        <w:tc>
          <w:tcPr>
            <w:tcW w:w="1030" w:type="dxa"/>
            <w:shd w:val="clear" w:color="auto" w:fill="F6C5AC" w:themeFill="accent2" w:themeFillTint="66"/>
          </w:tcPr>
          <w:p w:rsidR="00183F5B" w:rsidP="00183F5B" w:rsidRDefault="00183F5B" w14:paraId="23025597" w14:textId="77777777">
            <w:pPr>
              <w:rPr>
                <w:rFonts w:ascii="Arial" w:hAnsi="Arial" w:cs="Arial"/>
              </w:rPr>
            </w:pPr>
          </w:p>
        </w:tc>
        <w:tc>
          <w:tcPr>
            <w:tcW w:w="1030" w:type="dxa"/>
            <w:shd w:val="clear" w:color="auto" w:fill="F6C5AC" w:themeFill="accent2" w:themeFillTint="66"/>
          </w:tcPr>
          <w:p w:rsidR="00183F5B" w:rsidP="00183F5B" w:rsidRDefault="00183F5B" w14:paraId="2B9A4E5C" w14:textId="77777777">
            <w:pPr>
              <w:rPr>
                <w:rFonts w:ascii="Arial" w:hAnsi="Arial" w:cs="Arial"/>
              </w:rPr>
            </w:pPr>
          </w:p>
        </w:tc>
        <w:tc>
          <w:tcPr>
            <w:tcW w:w="1030" w:type="dxa"/>
            <w:shd w:val="clear" w:color="auto" w:fill="F6C5AC" w:themeFill="accent2" w:themeFillTint="66"/>
          </w:tcPr>
          <w:p w:rsidR="00183F5B" w:rsidP="00183F5B" w:rsidRDefault="00183F5B" w14:paraId="59BCE45B" w14:textId="77777777">
            <w:pPr>
              <w:rPr>
                <w:rFonts w:ascii="Arial" w:hAnsi="Arial" w:cs="Arial"/>
              </w:rPr>
            </w:pPr>
          </w:p>
        </w:tc>
      </w:tr>
      <w:tr w:rsidR="00183F5B" w:rsidTr="002D4188" w14:paraId="31F8F9C1" w14:textId="77777777">
        <w:trPr>
          <w:trHeight w:val="144"/>
        </w:trPr>
        <w:tc>
          <w:tcPr>
            <w:tcW w:w="1382" w:type="dxa"/>
            <w:vMerge/>
            <w:shd w:val="clear" w:color="auto" w:fill="F6C5AC" w:themeFill="accent2" w:themeFillTint="66"/>
          </w:tcPr>
          <w:p w:rsidR="00183F5B" w:rsidP="00183F5B" w:rsidRDefault="00183F5B" w14:paraId="687A51FB"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37A80956" w14:textId="0EF03145">
            <w:pPr>
              <w:rPr>
                <w:rFonts w:ascii="Arial" w:hAnsi="Arial" w:cs="Arial"/>
              </w:rPr>
            </w:pPr>
            <w:r>
              <w:rPr>
                <w:rStyle w:val="font71"/>
              </w:rPr>
              <w:t>5.4 - Chemical changes</w:t>
            </w:r>
            <w:r>
              <w:rPr>
                <w:rFonts w:ascii="Calibri" w:hAnsi="Calibri" w:cs="Calibri"/>
                <w:color w:val="000000"/>
                <w:sz w:val="26"/>
                <w:szCs w:val="26"/>
              </w:rPr>
              <w:br/>
            </w:r>
            <w:r>
              <w:rPr>
                <w:rStyle w:val="font61"/>
              </w:rPr>
              <w:t xml:space="preserve">Metal oxides, </w:t>
            </w:r>
            <w:proofErr w:type="gramStart"/>
            <w:r>
              <w:rPr>
                <w:rStyle w:val="font61"/>
              </w:rPr>
              <w:t>The</w:t>
            </w:r>
            <w:proofErr w:type="gramEnd"/>
            <w:r>
              <w:rPr>
                <w:rStyle w:val="font61"/>
              </w:rPr>
              <w:t xml:space="preserve"> reactivity series, Extraction of metals and reduction, Oxidation and reduction in terms of electrons, Reactions of acids with metals, Neutralisation of acids and salt production, Soluble salts, The pH scale and neutralisation, Strong and weak acids, The process of electrolysis, Electrolysis of molten ionic compounds, Using electrolysis to extract metals, Electrolysis of aqueous solutions, Representation of reactions at electrodes as half equations</w:t>
            </w:r>
          </w:p>
        </w:tc>
        <w:tc>
          <w:tcPr>
            <w:tcW w:w="1477" w:type="dxa"/>
            <w:shd w:val="clear" w:color="auto" w:fill="F6C5AC" w:themeFill="accent2" w:themeFillTint="66"/>
          </w:tcPr>
          <w:p w:rsidR="00183F5B" w:rsidP="00183F5B" w:rsidRDefault="00183F5B" w14:paraId="447B0B73" w14:textId="77777777">
            <w:pPr>
              <w:rPr>
                <w:rFonts w:ascii="Arial" w:hAnsi="Arial" w:cs="Arial"/>
              </w:rPr>
            </w:pPr>
          </w:p>
        </w:tc>
        <w:tc>
          <w:tcPr>
            <w:tcW w:w="1030" w:type="dxa"/>
            <w:shd w:val="clear" w:color="auto" w:fill="F6C5AC" w:themeFill="accent2" w:themeFillTint="66"/>
          </w:tcPr>
          <w:p w:rsidR="00183F5B" w:rsidP="00183F5B" w:rsidRDefault="00183F5B" w14:paraId="3F730123" w14:textId="77777777">
            <w:pPr>
              <w:rPr>
                <w:rFonts w:ascii="Arial" w:hAnsi="Arial" w:cs="Arial"/>
              </w:rPr>
            </w:pPr>
          </w:p>
        </w:tc>
        <w:tc>
          <w:tcPr>
            <w:tcW w:w="1030" w:type="dxa"/>
            <w:shd w:val="clear" w:color="auto" w:fill="F6C5AC" w:themeFill="accent2" w:themeFillTint="66"/>
          </w:tcPr>
          <w:p w:rsidR="00183F5B" w:rsidP="00183F5B" w:rsidRDefault="00183F5B" w14:paraId="39FF64B2" w14:textId="77777777">
            <w:pPr>
              <w:rPr>
                <w:rFonts w:ascii="Arial" w:hAnsi="Arial" w:cs="Arial"/>
              </w:rPr>
            </w:pPr>
          </w:p>
        </w:tc>
        <w:tc>
          <w:tcPr>
            <w:tcW w:w="1030" w:type="dxa"/>
            <w:shd w:val="clear" w:color="auto" w:fill="F6C5AC" w:themeFill="accent2" w:themeFillTint="66"/>
          </w:tcPr>
          <w:p w:rsidR="00183F5B" w:rsidP="00183F5B" w:rsidRDefault="00183F5B" w14:paraId="15C6D75C" w14:textId="77777777">
            <w:pPr>
              <w:rPr>
                <w:rFonts w:ascii="Arial" w:hAnsi="Arial" w:cs="Arial"/>
              </w:rPr>
            </w:pPr>
          </w:p>
        </w:tc>
        <w:tc>
          <w:tcPr>
            <w:tcW w:w="1030" w:type="dxa"/>
            <w:shd w:val="clear" w:color="auto" w:fill="F6C5AC" w:themeFill="accent2" w:themeFillTint="66"/>
          </w:tcPr>
          <w:p w:rsidR="00183F5B" w:rsidP="00183F5B" w:rsidRDefault="00183F5B" w14:paraId="08409DF8" w14:textId="77777777">
            <w:pPr>
              <w:rPr>
                <w:rFonts w:ascii="Arial" w:hAnsi="Arial" w:cs="Arial"/>
              </w:rPr>
            </w:pPr>
          </w:p>
        </w:tc>
      </w:tr>
      <w:tr w:rsidR="00183F5B" w:rsidTr="002D4188" w14:paraId="03597CBC" w14:textId="77777777">
        <w:trPr>
          <w:trHeight w:val="144"/>
        </w:trPr>
        <w:tc>
          <w:tcPr>
            <w:tcW w:w="1382" w:type="dxa"/>
            <w:vMerge/>
            <w:shd w:val="clear" w:color="auto" w:fill="F6C5AC" w:themeFill="accent2" w:themeFillTint="66"/>
          </w:tcPr>
          <w:p w:rsidR="00183F5B" w:rsidP="00183F5B" w:rsidRDefault="00183F5B" w14:paraId="37921F9B"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7BD34383" w14:textId="2F9ECEC7">
            <w:pPr>
              <w:rPr>
                <w:rFonts w:ascii="Arial" w:hAnsi="Arial" w:cs="Arial"/>
              </w:rPr>
            </w:pPr>
            <w:r>
              <w:rPr>
                <w:rStyle w:val="font71"/>
              </w:rPr>
              <w:t>5.5 - Energy changes</w:t>
            </w:r>
            <w:r>
              <w:rPr>
                <w:rFonts w:ascii="Calibri" w:hAnsi="Calibri" w:cs="Calibri"/>
                <w:color w:val="000000"/>
                <w:sz w:val="26"/>
                <w:szCs w:val="26"/>
              </w:rPr>
              <w:br/>
            </w:r>
            <w:r>
              <w:rPr>
                <w:rStyle w:val="font61"/>
              </w:rPr>
              <w:t>Energy transfer during exothermic and endothermic reactions, Reaction profiles, The energy change of reactions</w:t>
            </w:r>
          </w:p>
        </w:tc>
        <w:tc>
          <w:tcPr>
            <w:tcW w:w="1477" w:type="dxa"/>
            <w:shd w:val="clear" w:color="auto" w:fill="F6C5AC" w:themeFill="accent2" w:themeFillTint="66"/>
          </w:tcPr>
          <w:p w:rsidR="00183F5B" w:rsidP="00183F5B" w:rsidRDefault="00183F5B" w14:paraId="72D2005B" w14:textId="77777777">
            <w:pPr>
              <w:rPr>
                <w:rFonts w:ascii="Arial" w:hAnsi="Arial" w:cs="Arial"/>
              </w:rPr>
            </w:pPr>
          </w:p>
        </w:tc>
        <w:tc>
          <w:tcPr>
            <w:tcW w:w="1030" w:type="dxa"/>
            <w:shd w:val="clear" w:color="auto" w:fill="F6C5AC" w:themeFill="accent2" w:themeFillTint="66"/>
          </w:tcPr>
          <w:p w:rsidR="00183F5B" w:rsidP="00183F5B" w:rsidRDefault="00183F5B" w14:paraId="7D64A85A" w14:textId="77777777">
            <w:pPr>
              <w:rPr>
                <w:rFonts w:ascii="Arial" w:hAnsi="Arial" w:cs="Arial"/>
              </w:rPr>
            </w:pPr>
          </w:p>
        </w:tc>
        <w:tc>
          <w:tcPr>
            <w:tcW w:w="1030" w:type="dxa"/>
            <w:shd w:val="clear" w:color="auto" w:fill="F6C5AC" w:themeFill="accent2" w:themeFillTint="66"/>
          </w:tcPr>
          <w:p w:rsidR="00183F5B" w:rsidP="00183F5B" w:rsidRDefault="00183F5B" w14:paraId="199B8A4C" w14:textId="77777777">
            <w:pPr>
              <w:rPr>
                <w:rFonts w:ascii="Arial" w:hAnsi="Arial" w:cs="Arial"/>
              </w:rPr>
            </w:pPr>
          </w:p>
        </w:tc>
        <w:tc>
          <w:tcPr>
            <w:tcW w:w="1030" w:type="dxa"/>
            <w:shd w:val="clear" w:color="auto" w:fill="F6C5AC" w:themeFill="accent2" w:themeFillTint="66"/>
          </w:tcPr>
          <w:p w:rsidR="00183F5B" w:rsidP="00183F5B" w:rsidRDefault="00183F5B" w14:paraId="7F1533FD" w14:textId="77777777">
            <w:pPr>
              <w:rPr>
                <w:rFonts w:ascii="Arial" w:hAnsi="Arial" w:cs="Arial"/>
              </w:rPr>
            </w:pPr>
          </w:p>
        </w:tc>
        <w:tc>
          <w:tcPr>
            <w:tcW w:w="1030" w:type="dxa"/>
            <w:shd w:val="clear" w:color="auto" w:fill="F6C5AC" w:themeFill="accent2" w:themeFillTint="66"/>
          </w:tcPr>
          <w:p w:rsidR="00183F5B" w:rsidP="00183F5B" w:rsidRDefault="00183F5B" w14:paraId="6B785B75" w14:textId="77777777">
            <w:pPr>
              <w:rPr>
                <w:rFonts w:ascii="Arial" w:hAnsi="Arial" w:cs="Arial"/>
              </w:rPr>
            </w:pPr>
          </w:p>
        </w:tc>
      </w:tr>
      <w:tr w:rsidR="00183F5B" w:rsidTr="002D4188" w14:paraId="52BD6AF6" w14:textId="77777777">
        <w:trPr>
          <w:trHeight w:val="144"/>
        </w:trPr>
        <w:tc>
          <w:tcPr>
            <w:tcW w:w="1382" w:type="dxa"/>
            <w:vMerge/>
            <w:shd w:val="clear" w:color="auto" w:fill="F6C5AC" w:themeFill="accent2" w:themeFillTint="66"/>
          </w:tcPr>
          <w:p w:rsidR="00183F5B" w:rsidP="00183F5B" w:rsidRDefault="00183F5B" w14:paraId="1B12FB10"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42364238" w14:textId="7A6F704C">
            <w:pPr>
              <w:rPr>
                <w:rFonts w:ascii="Arial" w:hAnsi="Arial" w:cs="Arial"/>
              </w:rPr>
            </w:pPr>
            <w:r>
              <w:rPr>
                <w:rStyle w:val="font71"/>
              </w:rPr>
              <w:t>5.6 - The rate and extent of chemical change</w:t>
            </w:r>
            <w:r>
              <w:rPr>
                <w:rFonts w:ascii="Calibri" w:hAnsi="Calibri" w:cs="Calibri"/>
                <w:color w:val="000000"/>
                <w:sz w:val="26"/>
                <w:szCs w:val="26"/>
              </w:rPr>
              <w:br/>
            </w:r>
            <w:r>
              <w:rPr>
                <w:rStyle w:val="font61"/>
              </w:rPr>
              <w:t>Calculating rates of reaction, Factors which affect the rates of chemical reactions, Collision theory and activation energy, Catalysts, Reversible reactions, Energy changes and reversible reactions, Equilibrium, The effect of changing conditions on equilibrium, The effect of changing concentration on equilibrium, The effect of temperature changes on equilibrium, The effect of pressure changes on equilibrium</w:t>
            </w:r>
          </w:p>
        </w:tc>
        <w:tc>
          <w:tcPr>
            <w:tcW w:w="1477" w:type="dxa"/>
            <w:shd w:val="clear" w:color="auto" w:fill="F6C5AC" w:themeFill="accent2" w:themeFillTint="66"/>
          </w:tcPr>
          <w:p w:rsidR="00183F5B" w:rsidP="00183F5B" w:rsidRDefault="00183F5B" w14:paraId="36973B08" w14:textId="77777777">
            <w:pPr>
              <w:rPr>
                <w:rFonts w:ascii="Arial" w:hAnsi="Arial" w:cs="Arial"/>
              </w:rPr>
            </w:pPr>
          </w:p>
        </w:tc>
        <w:tc>
          <w:tcPr>
            <w:tcW w:w="1030" w:type="dxa"/>
            <w:shd w:val="clear" w:color="auto" w:fill="F6C5AC" w:themeFill="accent2" w:themeFillTint="66"/>
          </w:tcPr>
          <w:p w:rsidR="00183F5B" w:rsidP="00183F5B" w:rsidRDefault="00183F5B" w14:paraId="62C06FD4" w14:textId="77777777">
            <w:pPr>
              <w:rPr>
                <w:rFonts w:ascii="Arial" w:hAnsi="Arial" w:cs="Arial"/>
              </w:rPr>
            </w:pPr>
          </w:p>
        </w:tc>
        <w:tc>
          <w:tcPr>
            <w:tcW w:w="1030" w:type="dxa"/>
            <w:shd w:val="clear" w:color="auto" w:fill="F6C5AC" w:themeFill="accent2" w:themeFillTint="66"/>
          </w:tcPr>
          <w:p w:rsidR="00183F5B" w:rsidP="00183F5B" w:rsidRDefault="00183F5B" w14:paraId="0B8F14A0" w14:textId="77777777">
            <w:pPr>
              <w:rPr>
                <w:rFonts w:ascii="Arial" w:hAnsi="Arial" w:cs="Arial"/>
              </w:rPr>
            </w:pPr>
          </w:p>
        </w:tc>
        <w:tc>
          <w:tcPr>
            <w:tcW w:w="1030" w:type="dxa"/>
            <w:shd w:val="clear" w:color="auto" w:fill="F6C5AC" w:themeFill="accent2" w:themeFillTint="66"/>
          </w:tcPr>
          <w:p w:rsidR="00183F5B" w:rsidP="00183F5B" w:rsidRDefault="00183F5B" w14:paraId="0B16F43A" w14:textId="77777777">
            <w:pPr>
              <w:rPr>
                <w:rFonts w:ascii="Arial" w:hAnsi="Arial" w:cs="Arial"/>
              </w:rPr>
            </w:pPr>
          </w:p>
        </w:tc>
        <w:tc>
          <w:tcPr>
            <w:tcW w:w="1030" w:type="dxa"/>
            <w:shd w:val="clear" w:color="auto" w:fill="F6C5AC" w:themeFill="accent2" w:themeFillTint="66"/>
          </w:tcPr>
          <w:p w:rsidR="00183F5B" w:rsidP="00183F5B" w:rsidRDefault="00183F5B" w14:paraId="0AA40E18" w14:textId="77777777">
            <w:pPr>
              <w:rPr>
                <w:rFonts w:ascii="Arial" w:hAnsi="Arial" w:cs="Arial"/>
              </w:rPr>
            </w:pPr>
          </w:p>
        </w:tc>
      </w:tr>
      <w:tr w:rsidR="00183F5B" w:rsidTr="002D4188" w14:paraId="041D261C" w14:textId="77777777">
        <w:trPr>
          <w:trHeight w:val="144"/>
        </w:trPr>
        <w:tc>
          <w:tcPr>
            <w:tcW w:w="1382" w:type="dxa"/>
            <w:vMerge/>
            <w:shd w:val="clear" w:color="auto" w:fill="F6C5AC" w:themeFill="accent2" w:themeFillTint="66"/>
          </w:tcPr>
          <w:p w:rsidR="00183F5B" w:rsidP="00183F5B" w:rsidRDefault="00183F5B" w14:paraId="47BD3AB4"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4181F557" w14:textId="203402CE">
            <w:pPr>
              <w:rPr>
                <w:rFonts w:ascii="Arial" w:hAnsi="Arial" w:cs="Arial"/>
              </w:rPr>
            </w:pPr>
            <w:r>
              <w:rPr>
                <w:rStyle w:val="font71"/>
              </w:rPr>
              <w:t>5.7 - Organic chemistry</w:t>
            </w:r>
            <w:r>
              <w:rPr>
                <w:rFonts w:ascii="Calibri" w:hAnsi="Calibri" w:cs="Calibri"/>
                <w:color w:val="000000"/>
                <w:sz w:val="26"/>
                <w:szCs w:val="26"/>
              </w:rPr>
              <w:br/>
            </w:r>
            <w:r>
              <w:rPr>
                <w:rStyle w:val="font61"/>
              </w:rPr>
              <w:t>Crude oil, hydrocarbons and alkanes, Fractional distillation and petrochemicals, Properties of hydrocarbons, Cracking and alkenes</w:t>
            </w:r>
          </w:p>
        </w:tc>
        <w:tc>
          <w:tcPr>
            <w:tcW w:w="1477" w:type="dxa"/>
            <w:shd w:val="clear" w:color="auto" w:fill="F6C5AC" w:themeFill="accent2" w:themeFillTint="66"/>
          </w:tcPr>
          <w:p w:rsidR="00183F5B" w:rsidP="00183F5B" w:rsidRDefault="00183F5B" w14:paraId="31ADDE4D" w14:textId="77777777">
            <w:pPr>
              <w:rPr>
                <w:rFonts w:ascii="Arial" w:hAnsi="Arial" w:cs="Arial"/>
              </w:rPr>
            </w:pPr>
          </w:p>
        </w:tc>
        <w:tc>
          <w:tcPr>
            <w:tcW w:w="1030" w:type="dxa"/>
            <w:shd w:val="clear" w:color="auto" w:fill="F6C5AC" w:themeFill="accent2" w:themeFillTint="66"/>
          </w:tcPr>
          <w:p w:rsidR="00183F5B" w:rsidP="00183F5B" w:rsidRDefault="00183F5B" w14:paraId="763605B0" w14:textId="77777777">
            <w:pPr>
              <w:rPr>
                <w:rFonts w:ascii="Arial" w:hAnsi="Arial" w:cs="Arial"/>
              </w:rPr>
            </w:pPr>
          </w:p>
        </w:tc>
        <w:tc>
          <w:tcPr>
            <w:tcW w:w="1030" w:type="dxa"/>
            <w:shd w:val="clear" w:color="auto" w:fill="F6C5AC" w:themeFill="accent2" w:themeFillTint="66"/>
          </w:tcPr>
          <w:p w:rsidR="00183F5B" w:rsidP="00183F5B" w:rsidRDefault="00183F5B" w14:paraId="1185295A" w14:textId="77777777">
            <w:pPr>
              <w:rPr>
                <w:rFonts w:ascii="Arial" w:hAnsi="Arial" w:cs="Arial"/>
              </w:rPr>
            </w:pPr>
          </w:p>
        </w:tc>
        <w:tc>
          <w:tcPr>
            <w:tcW w:w="1030" w:type="dxa"/>
            <w:shd w:val="clear" w:color="auto" w:fill="F6C5AC" w:themeFill="accent2" w:themeFillTint="66"/>
          </w:tcPr>
          <w:p w:rsidR="00183F5B" w:rsidP="00183F5B" w:rsidRDefault="00183F5B" w14:paraId="3C901146" w14:textId="77777777">
            <w:pPr>
              <w:rPr>
                <w:rFonts w:ascii="Arial" w:hAnsi="Arial" w:cs="Arial"/>
              </w:rPr>
            </w:pPr>
          </w:p>
        </w:tc>
        <w:tc>
          <w:tcPr>
            <w:tcW w:w="1030" w:type="dxa"/>
            <w:shd w:val="clear" w:color="auto" w:fill="F6C5AC" w:themeFill="accent2" w:themeFillTint="66"/>
          </w:tcPr>
          <w:p w:rsidR="00183F5B" w:rsidP="00183F5B" w:rsidRDefault="00183F5B" w14:paraId="7DF39161" w14:textId="77777777">
            <w:pPr>
              <w:rPr>
                <w:rFonts w:ascii="Arial" w:hAnsi="Arial" w:cs="Arial"/>
              </w:rPr>
            </w:pPr>
          </w:p>
        </w:tc>
      </w:tr>
      <w:tr w:rsidR="00183F5B" w:rsidTr="002D4188" w14:paraId="5296567D" w14:textId="77777777">
        <w:trPr>
          <w:trHeight w:val="144"/>
        </w:trPr>
        <w:tc>
          <w:tcPr>
            <w:tcW w:w="1382" w:type="dxa"/>
            <w:vMerge/>
            <w:shd w:val="clear" w:color="auto" w:fill="F6C5AC" w:themeFill="accent2" w:themeFillTint="66"/>
          </w:tcPr>
          <w:p w:rsidR="00183F5B" w:rsidP="00183F5B" w:rsidRDefault="00183F5B" w14:paraId="6D4BBAFD" w14:textId="77777777">
            <w:pPr>
              <w:rPr>
                <w:rFonts w:ascii="Arial" w:hAnsi="Arial" w:cs="Arial"/>
              </w:rPr>
            </w:pPr>
          </w:p>
        </w:tc>
        <w:tc>
          <w:tcPr>
            <w:tcW w:w="7549" w:type="dxa"/>
            <w:shd w:val="clear" w:color="auto" w:fill="F6C5AC" w:themeFill="accent2" w:themeFillTint="66"/>
            <w:vAlign w:val="center"/>
          </w:tcPr>
          <w:p w:rsidR="00183F5B" w:rsidP="00183F5B" w:rsidRDefault="00183F5B" w14:paraId="0D516C4E" w14:textId="065C6198">
            <w:pPr>
              <w:rPr>
                <w:rFonts w:ascii="Arial" w:hAnsi="Arial" w:cs="Arial"/>
              </w:rPr>
            </w:pPr>
            <w:r>
              <w:rPr>
                <w:rStyle w:val="font71"/>
              </w:rPr>
              <w:t>5.8 - Chemical analysis</w:t>
            </w:r>
            <w:r>
              <w:rPr>
                <w:rFonts w:ascii="Calibri" w:hAnsi="Calibri" w:cs="Calibri"/>
                <w:color w:val="000000"/>
                <w:sz w:val="26"/>
                <w:szCs w:val="26"/>
              </w:rPr>
              <w:br/>
            </w:r>
            <w:r>
              <w:rPr>
                <w:rStyle w:val="font61"/>
              </w:rPr>
              <w:t>Pure substances, Formulations, Chromatography, Test for hydrogen, Test for oxygen, Test for carbon dioxide, Test for chlorine</w:t>
            </w:r>
          </w:p>
        </w:tc>
        <w:tc>
          <w:tcPr>
            <w:tcW w:w="1477" w:type="dxa"/>
            <w:shd w:val="clear" w:color="auto" w:fill="F6C5AC" w:themeFill="accent2" w:themeFillTint="66"/>
          </w:tcPr>
          <w:p w:rsidR="00183F5B" w:rsidP="00183F5B" w:rsidRDefault="00183F5B" w14:paraId="07B4B180" w14:textId="77777777">
            <w:pPr>
              <w:rPr>
                <w:rFonts w:ascii="Arial" w:hAnsi="Arial" w:cs="Arial"/>
              </w:rPr>
            </w:pPr>
          </w:p>
        </w:tc>
        <w:tc>
          <w:tcPr>
            <w:tcW w:w="1030" w:type="dxa"/>
            <w:shd w:val="clear" w:color="auto" w:fill="F6C5AC" w:themeFill="accent2" w:themeFillTint="66"/>
          </w:tcPr>
          <w:p w:rsidR="00183F5B" w:rsidP="00183F5B" w:rsidRDefault="00183F5B" w14:paraId="3A0A21B7" w14:textId="77777777">
            <w:pPr>
              <w:rPr>
                <w:rFonts w:ascii="Arial" w:hAnsi="Arial" w:cs="Arial"/>
              </w:rPr>
            </w:pPr>
          </w:p>
        </w:tc>
        <w:tc>
          <w:tcPr>
            <w:tcW w:w="1030" w:type="dxa"/>
            <w:shd w:val="clear" w:color="auto" w:fill="F6C5AC" w:themeFill="accent2" w:themeFillTint="66"/>
          </w:tcPr>
          <w:p w:rsidR="00183F5B" w:rsidP="00183F5B" w:rsidRDefault="00183F5B" w14:paraId="31BC3562" w14:textId="77777777">
            <w:pPr>
              <w:rPr>
                <w:rFonts w:ascii="Arial" w:hAnsi="Arial" w:cs="Arial"/>
              </w:rPr>
            </w:pPr>
          </w:p>
        </w:tc>
        <w:tc>
          <w:tcPr>
            <w:tcW w:w="1030" w:type="dxa"/>
            <w:shd w:val="clear" w:color="auto" w:fill="F6C5AC" w:themeFill="accent2" w:themeFillTint="66"/>
          </w:tcPr>
          <w:p w:rsidR="00183F5B" w:rsidP="00183F5B" w:rsidRDefault="00183F5B" w14:paraId="1C58CA85" w14:textId="77777777">
            <w:pPr>
              <w:rPr>
                <w:rFonts w:ascii="Arial" w:hAnsi="Arial" w:cs="Arial"/>
              </w:rPr>
            </w:pPr>
          </w:p>
        </w:tc>
        <w:tc>
          <w:tcPr>
            <w:tcW w:w="1030" w:type="dxa"/>
            <w:shd w:val="clear" w:color="auto" w:fill="F6C5AC" w:themeFill="accent2" w:themeFillTint="66"/>
          </w:tcPr>
          <w:p w:rsidR="00183F5B" w:rsidP="00183F5B" w:rsidRDefault="00183F5B" w14:paraId="155E0299" w14:textId="77777777">
            <w:pPr>
              <w:rPr>
                <w:rFonts w:ascii="Arial" w:hAnsi="Arial" w:cs="Arial"/>
              </w:rPr>
            </w:pPr>
          </w:p>
        </w:tc>
      </w:tr>
      <w:tr w:rsidR="00183F5B" w:rsidTr="002D4188" w14:paraId="481EFA00" w14:textId="77777777">
        <w:trPr>
          <w:trHeight w:val="144"/>
        </w:trPr>
        <w:tc>
          <w:tcPr>
            <w:tcW w:w="1382" w:type="dxa"/>
            <w:vMerge/>
            <w:shd w:val="clear" w:color="auto" w:fill="F6C5AC" w:themeFill="accent2" w:themeFillTint="66"/>
          </w:tcPr>
          <w:p w:rsidR="00183F5B" w:rsidP="00183F5B" w:rsidRDefault="00183F5B" w14:paraId="6C80C802" w14:textId="77777777">
            <w:pPr>
              <w:rPr>
                <w:rFonts w:ascii="Arial" w:hAnsi="Arial" w:cs="Arial"/>
              </w:rPr>
            </w:pPr>
          </w:p>
        </w:tc>
        <w:tc>
          <w:tcPr>
            <w:tcW w:w="7549" w:type="dxa"/>
            <w:shd w:val="clear" w:color="auto" w:fill="F6C5AC" w:themeFill="accent2" w:themeFillTint="66"/>
            <w:vAlign w:val="center"/>
          </w:tcPr>
          <w:p w:rsidRPr="007B0E70" w:rsidR="00183F5B" w:rsidP="00183F5B" w:rsidRDefault="00183F5B" w14:paraId="626E9E86" w14:textId="2118C602">
            <w:pPr>
              <w:rPr>
                <w:rFonts w:ascii="Calibri" w:hAnsi="Calibri" w:cs="Calibri"/>
                <w:color w:val="000000"/>
                <w:sz w:val="26"/>
                <w:szCs w:val="26"/>
              </w:rPr>
            </w:pPr>
            <w:r>
              <w:rPr>
                <w:rStyle w:val="font71"/>
              </w:rPr>
              <w:t>5.9 - Chemistry of the atmosphere</w:t>
            </w:r>
            <w:r>
              <w:rPr>
                <w:rFonts w:ascii="Calibri" w:hAnsi="Calibri" w:cs="Calibri"/>
                <w:color w:val="000000"/>
                <w:sz w:val="26"/>
                <w:szCs w:val="26"/>
              </w:rPr>
              <w:br/>
            </w:r>
            <w:r>
              <w:rPr>
                <w:rStyle w:val="font61"/>
              </w:rPr>
              <w:t xml:space="preserve">The proportions of different gases in the atmosphere, The Earth's early atmosphere, </w:t>
            </w:r>
            <w:proofErr w:type="gramStart"/>
            <w:r>
              <w:rPr>
                <w:rStyle w:val="font61"/>
              </w:rPr>
              <w:t>How</w:t>
            </w:r>
            <w:proofErr w:type="gramEnd"/>
            <w:r>
              <w:rPr>
                <w:rStyle w:val="font61"/>
              </w:rPr>
              <w:t xml:space="preserve"> oxygen increased, How carbon dioxide decreased, Greenhouse gases, Human activities which contribute to an increase in greenhouse gases in the atmosphere, Global climate change, The carbon footprint and its reduction, Atmospheric pollutants from fuels, Properties and effects of atmospheric pollutants</w:t>
            </w:r>
          </w:p>
        </w:tc>
        <w:tc>
          <w:tcPr>
            <w:tcW w:w="1477" w:type="dxa"/>
            <w:shd w:val="clear" w:color="auto" w:fill="F6C5AC" w:themeFill="accent2" w:themeFillTint="66"/>
          </w:tcPr>
          <w:p w:rsidR="00183F5B" w:rsidP="00183F5B" w:rsidRDefault="00183F5B" w14:paraId="48C45D6F" w14:textId="77777777">
            <w:pPr>
              <w:rPr>
                <w:rFonts w:ascii="Arial" w:hAnsi="Arial" w:cs="Arial"/>
              </w:rPr>
            </w:pPr>
          </w:p>
        </w:tc>
        <w:tc>
          <w:tcPr>
            <w:tcW w:w="1030" w:type="dxa"/>
            <w:shd w:val="clear" w:color="auto" w:fill="F6C5AC" w:themeFill="accent2" w:themeFillTint="66"/>
          </w:tcPr>
          <w:p w:rsidR="00183F5B" w:rsidP="00183F5B" w:rsidRDefault="00183F5B" w14:paraId="3041549A" w14:textId="77777777">
            <w:pPr>
              <w:rPr>
                <w:rFonts w:ascii="Arial" w:hAnsi="Arial" w:cs="Arial"/>
              </w:rPr>
            </w:pPr>
          </w:p>
        </w:tc>
        <w:tc>
          <w:tcPr>
            <w:tcW w:w="1030" w:type="dxa"/>
            <w:shd w:val="clear" w:color="auto" w:fill="F6C5AC" w:themeFill="accent2" w:themeFillTint="66"/>
          </w:tcPr>
          <w:p w:rsidR="00183F5B" w:rsidP="00183F5B" w:rsidRDefault="00183F5B" w14:paraId="5557534A" w14:textId="77777777">
            <w:pPr>
              <w:rPr>
                <w:rFonts w:ascii="Arial" w:hAnsi="Arial" w:cs="Arial"/>
              </w:rPr>
            </w:pPr>
          </w:p>
        </w:tc>
        <w:tc>
          <w:tcPr>
            <w:tcW w:w="1030" w:type="dxa"/>
            <w:shd w:val="clear" w:color="auto" w:fill="F6C5AC" w:themeFill="accent2" w:themeFillTint="66"/>
          </w:tcPr>
          <w:p w:rsidR="00183F5B" w:rsidP="00183F5B" w:rsidRDefault="00183F5B" w14:paraId="12231255" w14:textId="77777777">
            <w:pPr>
              <w:rPr>
                <w:rFonts w:ascii="Arial" w:hAnsi="Arial" w:cs="Arial"/>
              </w:rPr>
            </w:pPr>
          </w:p>
        </w:tc>
        <w:tc>
          <w:tcPr>
            <w:tcW w:w="1030" w:type="dxa"/>
            <w:shd w:val="clear" w:color="auto" w:fill="F6C5AC" w:themeFill="accent2" w:themeFillTint="66"/>
          </w:tcPr>
          <w:p w:rsidR="00183F5B" w:rsidP="00183F5B" w:rsidRDefault="00183F5B" w14:paraId="6682EF30" w14:textId="77777777">
            <w:pPr>
              <w:rPr>
                <w:rFonts w:ascii="Arial" w:hAnsi="Arial" w:cs="Arial"/>
              </w:rPr>
            </w:pPr>
          </w:p>
        </w:tc>
      </w:tr>
      <w:tr w:rsidR="00183F5B" w:rsidTr="002D4188" w14:paraId="1C6B9D7B" w14:textId="77777777">
        <w:trPr>
          <w:trHeight w:val="144"/>
        </w:trPr>
        <w:tc>
          <w:tcPr>
            <w:tcW w:w="1382" w:type="dxa"/>
            <w:shd w:val="clear" w:color="auto" w:fill="F6C5AC" w:themeFill="accent2" w:themeFillTint="66"/>
          </w:tcPr>
          <w:p w:rsidR="00183F5B" w:rsidP="00183F5B" w:rsidRDefault="00183F5B" w14:paraId="72188B96" w14:textId="77777777">
            <w:pPr>
              <w:rPr>
                <w:rFonts w:ascii="Arial" w:hAnsi="Arial" w:cs="Arial"/>
              </w:rPr>
            </w:pPr>
          </w:p>
        </w:tc>
        <w:tc>
          <w:tcPr>
            <w:tcW w:w="7549" w:type="dxa"/>
            <w:shd w:val="clear" w:color="auto" w:fill="F6C5AC" w:themeFill="accent2" w:themeFillTint="66"/>
            <w:vAlign w:val="center"/>
          </w:tcPr>
          <w:p w:rsidR="00D71FC2" w:rsidP="00D71FC2" w:rsidRDefault="00D71FC2" w14:paraId="59F2BBE4" w14:textId="77777777">
            <w:pPr>
              <w:rPr>
                <w:rFonts w:ascii="Calibri" w:hAnsi="Calibri" w:cs="Calibri"/>
                <w:color w:val="000000"/>
                <w:sz w:val="26"/>
                <w:szCs w:val="26"/>
              </w:rPr>
            </w:pPr>
            <w:r>
              <w:rPr>
                <w:rStyle w:val="font71"/>
              </w:rPr>
              <w:t>5.10 - Using resources</w:t>
            </w:r>
            <w:r>
              <w:rPr>
                <w:rFonts w:ascii="Calibri" w:hAnsi="Calibri" w:cs="Calibri"/>
                <w:color w:val="000000"/>
                <w:sz w:val="26"/>
                <w:szCs w:val="26"/>
              </w:rPr>
              <w:br/>
            </w:r>
            <w:r>
              <w:rPr>
                <w:rStyle w:val="font61"/>
              </w:rPr>
              <w:t xml:space="preserve">Using the Earth's resources and sustainable development, Potable water, </w:t>
            </w:r>
            <w:proofErr w:type="gramStart"/>
            <w:r>
              <w:rPr>
                <w:rStyle w:val="font61"/>
              </w:rPr>
              <w:t>Waste water</w:t>
            </w:r>
            <w:proofErr w:type="gramEnd"/>
            <w:r>
              <w:rPr>
                <w:rStyle w:val="font61"/>
              </w:rPr>
              <w:t xml:space="preserve"> treatment, Alternative methods of extracting metals, Life cycle assessment, Ways of reducing the use of resources</w:t>
            </w:r>
          </w:p>
          <w:p w:rsidR="00183F5B" w:rsidP="00183F5B" w:rsidRDefault="00183F5B" w14:paraId="32AFED1C" w14:textId="77777777">
            <w:pPr>
              <w:rPr>
                <w:rStyle w:val="font71"/>
              </w:rPr>
            </w:pPr>
          </w:p>
        </w:tc>
        <w:tc>
          <w:tcPr>
            <w:tcW w:w="1477" w:type="dxa"/>
            <w:shd w:val="clear" w:color="auto" w:fill="F6C5AC" w:themeFill="accent2" w:themeFillTint="66"/>
          </w:tcPr>
          <w:p w:rsidR="00183F5B" w:rsidP="00183F5B" w:rsidRDefault="00183F5B" w14:paraId="22280924" w14:textId="77777777">
            <w:pPr>
              <w:rPr>
                <w:rFonts w:ascii="Arial" w:hAnsi="Arial" w:cs="Arial"/>
              </w:rPr>
            </w:pPr>
          </w:p>
        </w:tc>
        <w:tc>
          <w:tcPr>
            <w:tcW w:w="1030" w:type="dxa"/>
            <w:shd w:val="clear" w:color="auto" w:fill="F6C5AC" w:themeFill="accent2" w:themeFillTint="66"/>
          </w:tcPr>
          <w:p w:rsidR="00183F5B" w:rsidP="00183F5B" w:rsidRDefault="00183F5B" w14:paraId="74F365DE" w14:textId="77777777">
            <w:pPr>
              <w:rPr>
                <w:rFonts w:ascii="Arial" w:hAnsi="Arial" w:cs="Arial"/>
              </w:rPr>
            </w:pPr>
          </w:p>
        </w:tc>
        <w:tc>
          <w:tcPr>
            <w:tcW w:w="1030" w:type="dxa"/>
            <w:shd w:val="clear" w:color="auto" w:fill="F6C5AC" w:themeFill="accent2" w:themeFillTint="66"/>
          </w:tcPr>
          <w:p w:rsidR="00183F5B" w:rsidP="00183F5B" w:rsidRDefault="00183F5B" w14:paraId="3897F3E7" w14:textId="77777777">
            <w:pPr>
              <w:rPr>
                <w:rFonts w:ascii="Arial" w:hAnsi="Arial" w:cs="Arial"/>
              </w:rPr>
            </w:pPr>
          </w:p>
        </w:tc>
        <w:tc>
          <w:tcPr>
            <w:tcW w:w="1030" w:type="dxa"/>
            <w:shd w:val="clear" w:color="auto" w:fill="F6C5AC" w:themeFill="accent2" w:themeFillTint="66"/>
          </w:tcPr>
          <w:p w:rsidR="00183F5B" w:rsidP="00183F5B" w:rsidRDefault="00183F5B" w14:paraId="3874C14E" w14:textId="77777777">
            <w:pPr>
              <w:rPr>
                <w:rFonts w:ascii="Arial" w:hAnsi="Arial" w:cs="Arial"/>
              </w:rPr>
            </w:pPr>
          </w:p>
        </w:tc>
        <w:tc>
          <w:tcPr>
            <w:tcW w:w="1030" w:type="dxa"/>
            <w:shd w:val="clear" w:color="auto" w:fill="F6C5AC" w:themeFill="accent2" w:themeFillTint="66"/>
          </w:tcPr>
          <w:p w:rsidR="00183F5B" w:rsidP="00183F5B" w:rsidRDefault="00183F5B" w14:paraId="7228A5C0" w14:textId="77777777">
            <w:pPr>
              <w:rPr>
                <w:rFonts w:ascii="Arial" w:hAnsi="Arial" w:cs="Arial"/>
              </w:rPr>
            </w:pPr>
          </w:p>
        </w:tc>
      </w:tr>
      <w:tr w:rsidR="00C64DD4" w:rsidTr="002D4188" w14:paraId="6AF39845" w14:textId="77777777">
        <w:trPr>
          <w:trHeight w:val="313"/>
        </w:trPr>
        <w:tc>
          <w:tcPr>
            <w:tcW w:w="1382" w:type="dxa"/>
            <w:vMerge w:val="restart"/>
            <w:shd w:val="clear" w:color="auto" w:fill="A5C9EB" w:themeFill="text2" w:themeFillTint="40"/>
            <w:textDirection w:val="btLr"/>
          </w:tcPr>
          <w:p w:rsidR="00C64DD4" w:rsidP="00C64DD4" w:rsidRDefault="00C64DD4" w14:paraId="6769AB9D" w14:textId="034078B5">
            <w:pPr>
              <w:jc w:val="center"/>
              <w:rPr>
                <w:rFonts w:ascii="Arial" w:hAnsi="Arial" w:cs="Arial"/>
              </w:rPr>
            </w:pPr>
            <w:r>
              <w:rPr>
                <w:rFonts w:ascii="Arial" w:hAnsi="Arial" w:cs="Arial"/>
              </w:rPr>
              <w:t>KS4 Physics</w:t>
            </w:r>
          </w:p>
        </w:tc>
        <w:tc>
          <w:tcPr>
            <w:tcW w:w="7549" w:type="dxa"/>
            <w:shd w:val="clear" w:color="auto" w:fill="A5C9EB" w:themeFill="text2" w:themeFillTint="40"/>
            <w:vAlign w:val="center"/>
          </w:tcPr>
          <w:p w:rsidR="00C64DD4" w:rsidP="00C64DD4" w:rsidRDefault="00C64DD4" w14:paraId="5BE9892A" w14:textId="77D4166B">
            <w:pPr>
              <w:rPr>
                <w:rFonts w:ascii="Arial" w:hAnsi="Arial" w:cs="Arial"/>
              </w:rPr>
            </w:pPr>
            <w:r>
              <w:rPr>
                <w:rStyle w:val="font71"/>
              </w:rPr>
              <w:t>6.1 – Energy</w:t>
            </w:r>
            <w:r>
              <w:rPr>
                <w:rFonts w:ascii="Calibri" w:hAnsi="Calibri" w:cs="Calibri"/>
                <w:color w:val="000000"/>
                <w:sz w:val="26"/>
                <w:szCs w:val="26"/>
              </w:rPr>
              <w:br/>
            </w:r>
            <w:r>
              <w:rPr>
                <w:rStyle w:val="font61"/>
              </w:rPr>
              <w:t>Energy stores and systems, Changes in energy, Energy changes in systems, Power, Energy transfers in systems, Efficiency, National and global energy resources</w:t>
            </w:r>
          </w:p>
        </w:tc>
        <w:tc>
          <w:tcPr>
            <w:tcW w:w="1477" w:type="dxa"/>
            <w:shd w:val="clear" w:color="auto" w:fill="A5C9EB" w:themeFill="text2" w:themeFillTint="40"/>
          </w:tcPr>
          <w:p w:rsidR="00C64DD4" w:rsidP="00C64DD4" w:rsidRDefault="00C64DD4" w14:paraId="293FF603" w14:textId="77777777">
            <w:pPr>
              <w:rPr>
                <w:rFonts w:ascii="Arial" w:hAnsi="Arial" w:cs="Arial"/>
              </w:rPr>
            </w:pPr>
          </w:p>
        </w:tc>
        <w:tc>
          <w:tcPr>
            <w:tcW w:w="1030" w:type="dxa"/>
            <w:shd w:val="clear" w:color="auto" w:fill="A5C9EB" w:themeFill="text2" w:themeFillTint="40"/>
          </w:tcPr>
          <w:p w:rsidR="00C64DD4" w:rsidP="00C64DD4" w:rsidRDefault="00C64DD4" w14:paraId="15CD9E32" w14:textId="77777777">
            <w:pPr>
              <w:rPr>
                <w:rFonts w:ascii="Arial" w:hAnsi="Arial" w:cs="Arial"/>
              </w:rPr>
            </w:pPr>
          </w:p>
        </w:tc>
        <w:tc>
          <w:tcPr>
            <w:tcW w:w="1030" w:type="dxa"/>
            <w:shd w:val="clear" w:color="auto" w:fill="A5C9EB" w:themeFill="text2" w:themeFillTint="40"/>
          </w:tcPr>
          <w:p w:rsidR="00C64DD4" w:rsidP="00C64DD4" w:rsidRDefault="00C64DD4" w14:paraId="0C3A941F" w14:textId="77777777">
            <w:pPr>
              <w:rPr>
                <w:rFonts w:ascii="Arial" w:hAnsi="Arial" w:cs="Arial"/>
              </w:rPr>
            </w:pPr>
          </w:p>
        </w:tc>
        <w:tc>
          <w:tcPr>
            <w:tcW w:w="1030" w:type="dxa"/>
            <w:shd w:val="clear" w:color="auto" w:fill="A5C9EB" w:themeFill="text2" w:themeFillTint="40"/>
          </w:tcPr>
          <w:p w:rsidR="00C64DD4" w:rsidP="00C64DD4" w:rsidRDefault="00C64DD4" w14:paraId="3E512654" w14:textId="77777777">
            <w:pPr>
              <w:rPr>
                <w:rFonts w:ascii="Arial" w:hAnsi="Arial" w:cs="Arial"/>
              </w:rPr>
            </w:pPr>
          </w:p>
        </w:tc>
        <w:tc>
          <w:tcPr>
            <w:tcW w:w="1030" w:type="dxa"/>
            <w:shd w:val="clear" w:color="auto" w:fill="A5C9EB" w:themeFill="text2" w:themeFillTint="40"/>
          </w:tcPr>
          <w:p w:rsidR="00C64DD4" w:rsidP="00C64DD4" w:rsidRDefault="00C64DD4" w14:paraId="4A383FC7" w14:textId="77777777">
            <w:pPr>
              <w:rPr>
                <w:rFonts w:ascii="Arial" w:hAnsi="Arial" w:cs="Arial"/>
              </w:rPr>
            </w:pPr>
          </w:p>
        </w:tc>
      </w:tr>
      <w:tr w:rsidR="00C64DD4" w:rsidTr="002D4188" w14:paraId="2F13FC25" w14:textId="77777777">
        <w:trPr>
          <w:trHeight w:val="144"/>
        </w:trPr>
        <w:tc>
          <w:tcPr>
            <w:tcW w:w="1382" w:type="dxa"/>
            <w:vMerge/>
            <w:shd w:val="clear" w:color="auto" w:fill="A5C9EB" w:themeFill="text2" w:themeFillTint="40"/>
          </w:tcPr>
          <w:p w:rsidR="00C64DD4" w:rsidP="00C64DD4" w:rsidRDefault="00C64DD4" w14:paraId="1E258D3F" w14:textId="77777777">
            <w:pPr>
              <w:rPr>
                <w:rFonts w:ascii="Arial" w:hAnsi="Arial" w:cs="Arial"/>
              </w:rPr>
            </w:pPr>
          </w:p>
        </w:tc>
        <w:tc>
          <w:tcPr>
            <w:tcW w:w="7549" w:type="dxa"/>
            <w:shd w:val="clear" w:color="auto" w:fill="A5C9EB" w:themeFill="text2" w:themeFillTint="40"/>
            <w:vAlign w:val="center"/>
          </w:tcPr>
          <w:p w:rsidR="00C64DD4" w:rsidP="00C64DD4" w:rsidRDefault="00C64DD4" w14:paraId="21A87F3B" w14:textId="1E6CF671">
            <w:pPr>
              <w:rPr>
                <w:rFonts w:ascii="Arial" w:hAnsi="Arial" w:cs="Arial"/>
              </w:rPr>
            </w:pPr>
            <w:r>
              <w:rPr>
                <w:rStyle w:val="font71"/>
              </w:rPr>
              <w:t>6.2 – Electricity</w:t>
            </w:r>
            <w:r>
              <w:rPr>
                <w:rFonts w:ascii="Calibri" w:hAnsi="Calibri" w:cs="Calibri"/>
                <w:color w:val="000000"/>
                <w:sz w:val="26"/>
                <w:szCs w:val="26"/>
              </w:rPr>
              <w:br/>
            </w:r>
            <w:r>
              <w:rPr>
                <w:rStyle w:val="font61"/>
              </w:rPr>
              <w:t xml:space="preserve">Standard circuit diagram symbols, Electrical charge and current, </w:t>
            </w:r>
            <w:r>
              <w:rPr>
                <w:rStyle w:val="font61"/>
              </w:rPr>
              <w:lastRenderedPageBreak/>
              <w:t>Current, resistance and potential difference, Resistors, Series and parallel circuits, Direct and alternating potential difference, Mains electricity, Power, Energy transfers in everyday appliances, The National Grid</w:t>
            </w:r>
          </w:p>
        </w:tc>
        <w:tc>
          <w:tcPr>
            <w:tcW w:w="1477" w:type="dxa"/>
            <w:shd w:val="clear" w:color="auto" w:fill="A5C9EB" w:themeFill="text2" w:themeFillTint="40"/>
          </w:tcPr>
          <w:p w:rsidR="00C64DD4" w:rsidP="00C64DD4" w:rsidRDefault="00C64DD4" w14:paraId="5825D000" w14:textId="77777777">
            <w:pPr>
              <w:rPr>
                <w:rFonts w:ascii="Arial" w:hAnsi="Arial" w:cs="Arial"/>
              </w:rPr>
            </w:pPr>
          </w:p>
        </w:tc>
        <w:tc>
          <w:tcPr>
            <w:tcW w:w="1030" w:type="dxa"/>
            <w:shd w:val="clear" w:color="auto" w:fill="A5C9EB" w:themeFill="text2" w:themeFillTint="40"/>
          </w:tcPr>
          <w:p w:rsidR="00C64DD4" w:rsidP="00C64DD4" w:rsidRDefault="00C64DD4" w14:paraId="3DA97A79" w14:textId="77777777">
            <w:pPr>
              <w:rPr>
                <w:rFonts w:ascii="Arial" w:hAnsi="Arial" w:cs="Arial"/>
              </w:rPr>
            </w:pPr>
          </w:p>
        </w:tc>
        <w:tc>
          <w:tcPr>
            <w:tcW w:w="1030" w:type="dxa"/>
            <w:shd w:val="clear" w:color="auto" w:fill="A5C9EB" w:themeFill="text2" w:themeFillTint="40"/>
          </w:tcPr>
          <w:p w:rsidR="00C64DD4" w:rsidP="00C64DD4" w:rsidRDefault="00C64DD4" w14:paraId="29CC5212" w14:textId="77777777">
            <w:pPr>
              <w:rPr>
                <w:rFonts w:ascii="Arial" w:hAnsi="Arial" w:cs="Arial"/>
              </w:rPr>
            </w:pPr>
          </w:p>
        </w:tc>
        <w:tc>
          <w:tcPr>
            <w:tcW w:w="1030" w:type="dxa"/>
            <w:shd w:val="clear" w:color="auto" w:fill="A5C9EB" w:themeFill="text2" w:themeFillTint="40"/>
          </w:tcPr>
          <w:p w:rsidR="00C64DD4" w:rsidP="00C64DD4" w:rsidRDefault="00C64DD4" w14:paraId="1E753569" w14:textId="77777777">
            <w:pPr>
              <w:rPr>
                <w:rFonts w:ascii="Arial" w:hAnsi="Arial" w:cs="Arial"/>
              </w:rPr>
            </w:pPr>
          </w:p>
        </w:tc>
        <w:tc>
          <w:tcPr>
            <w:tcW w:w="1030" w:type="dxa"/>
            <w:shd w:val="clear" w:color="auto" w:fill="A5C9EB" w:themeFill="text2" w:themeFillTint="40"/>
          </w:tcPr>
          <w:p w:rsidR="00C64DD4" w:rsidP="00C64DD4" w:rsidRDefault="00C64DD4" w14:paraId="118ED1D1" w14:textId="77777777">
            <w:pPr>
              <w:rPr>
                <w:rFonts w:ascii="Arial" w:hAnsi="Arial" w:cs="Arial"/>
              </w:rPr>
            </w:pPr>
          </w:p>
        </w:tc>
      </w:tr>
      <w:tr w:rsidR="00C64DD4" w:rsidTr="002D4188" w14:paraId="7C18D111" w14:textId="77777777">
        <w:trPr>
          <w:trHeight w:val="144"/>
        </w:trPr>
        <w:tc>
          <w:tcPr>
            <w:tcW w:w="1382" w:type="dxa"/>
            <w:vMerge/>
            <w:shd w:val="clear" w:color="auto" w:fill="A5C9EB" w:themeFill="text2" w:themeFillTint="40"/>
          </w:tcPr>
          <w:p w:rsidR="00C64DD4" w:rsidP="00C64DD4" w:rsidRDefault="00C64DD4" w14:paraId="2CBCDA47" w14:textId="77777777">
            <w:pPr>
              <w:rPr>
                <w:rFonts w:ascii="Arial" w:hAnsi="Arial" w:cs="Arial"/>
              </w:rPr>
            </w:pPr>
          </w:p>
        </w:tc>
        <w:tc>
          <w:tcPr>
            <w:tcW w:w="7549" w:type="dxa"/>
            <w:shd w:val="clear" w:color="auto" w:fill="A5C9EB" w:themeFill="text2" w:themeFillTint="40"/>
            <w:vAlign w:val="center"/>
          </w:tcPr>
          <w:p w:rsidR="00C64DD4" w:rsidP="00C64DD4" w:rsidRDefault="00C64DD4" w14:paraId="640EB087" w14:textId="5537125C">
            <w:pPr>
              <w:rPr>
                <w:rFonts w:ascii="Arial" w:hAnsi="Arial" w:cs="Arial"/>
              </w:rPr>
            </w:pPr>
            <w:r>
              <w:rPr>
                <w:rStyle w:val="font71"/>
              </w:rPr>
              <w:t>6.3 - Particle model of matter</w:t>
            </w:r>
            <w:r>
              <w:rPr>
                <w:rFonts w:ascii="Calibri" w:hAnsi="Calibri" w:cs="Calibri"/>
                <w:color w:val="000000"/>
                <w:sz w:val="26"/>
                <w:szCs w:val="26"/>
              </w:rPr>
              <w:br/>
            </w:r>
            <w:r>
              <w:rPr>
                <w:rStyle w:val="font61"/>
              </w:rPr>
              <w:t>Density of materials, Changes of state, Internal energy, Temperature changes in a system &amp; specific heat capacity, Changes of heat and specific latent heat, Particle motion in gases</w:t>
            </w:r>
          </w:p>
        </w:tc>
        <w:tc>
          <w:tcPr>
            <w:tcW w:w="1477" w:type="dxa"/>
            <w:shd w:val="clear" w:color="auto" w:fill="A5C9EB" w:themeFill="text2" w:themeFillTint="40"/>
          </w:tcPr>
          <w:p w:rsidR="00C64DD4" w:rsidP="00C64DD4" w:rsidRDefault="00C64DD4" w14:paraId="229729F9" w14:textId="77777777">
            <w:pPr>
              <w:rPr>
                <w:rFonts w:ascii="Arial" w:hAnsi="Arial" w:cs="Arial"/>
              </w:rPr>
            </w:pPr>
          </w:p>
        </w:tc>
        <w:tc>
          <w:tcPr>
            <w:tcW w:w="1030" w:type="dxa"/>
            <w:shd w:val="clear" w:color="auto" w:fill="A5C9EB" w:themeFill="text2" w:themeFillTint="40"/>
          </w:tcPr>
          <w:p w:rsidR="00C64DD4" w:rsidP="00C64DD4" w:rsidRDefault="00C64DD4" w14:paraId="1C3203C2" w14:textId="77777777">
            <w:pPr>
              <w:rPr>
                <w:rFonts w:ascii="Arial" w:hAnsi="Arial" w:cs="Arial"/>
              </w:rPr>
            </w:pPr>
          </w:p>
        </w:tc>
        <w:tc>
          <w:tcPr>
            <w:tcW w:w="1030" w:type="dxa"/>
            <w:shd w:val="clear" w:color="auto" w:fill="A5C9EB" w:themeFill="text2" w:themeFillTint="40"/>
          </w:tcPr>
          <w:p w:rsidR="00C64DD4" w:rsidP="00C64DD4" w:rsidRDefault="00C64DD4" w14:paraId="45C6FC33" w14:textId="77777777">
            <w:pPr>
              <w:rPr>
                <w:rFonts w:ascii="Arial" w:hAnsi="Arial" w:cs="Arial"/>
              </w:rPr>
            </w:pPr>
          </w:p>
        </w:tc>
        <w:tc>
          <w:tcPr>
            <w:tcW w:w="1030" w:type="dxa"/>
            <w:shd w:val="clear" w:color="auto" w:fill="A5C9EB" w:themeFill="text2" w:themeFillTint="40"/>
          </w:tcPr>
          <w:p w:rsidR="00C64DD4" w:rsidP="00C64DD4" w:rsidRDefault="00C64DD4" w14:paraId="7DC5F861" w14:textId="77777777">
            <w:pPr>
              <w:rPr>
                <w:rFonts w:ascii="Arial" w:hAnsi="Arial" w:cs="Arial"/>
              </w:rPr>
            </w:pPr>
          </w:p>
        </w:tc>
        <w:tc>
          <w:tcPr>
            <w:tcW w:w="1030" w:type="dxa"/>
            <w:shd w:val="clear" w:color="auto" w:fill="A5C9EB" w:themeFill="text2" w:themeFillTint="40"/>
          </w:tcPr>
          <w:p w:rsidR="00C64DD4" w:rsidP="00C64DD4" w:rsidRDefault="00C64DD4" w14:paraId="2ED6A8DC" w14:textId="77777777">
            <w:pPr>
              <w:rPr>
                <w:rFonts w:ascii="Arial" w:hAnsi="Arial" w:cs="Arial"/>
              </w:rPr>
            </w:pPr>
          </w:p>
        </w:tc>
      </w:tr>
      <w:tr w:rsidR="00C64DD4" w:rsidTr="002D4188" w14:paraId="3C864E8F" w14:textId="77777777">
        <w:trPr>
          <w:trHeight w:val="144"/>
        </w:trPr>
        <w:tc>
          <w:tcPr>
            <w:tcW w:w="1382" w:type="dxa"/>
            <w:vMerge/>
            <w:shd w:val="clear" w:color="auto" w:fill="A5C9EB" w:themeFill="text2" w:themeFillTint="40"/>
          </w:tcPr>
          <w:p w:rsidR="00C64DD4" w:rsidP="00C64DD4" w:rsidRDefault="00C64DD4" w14:paraId="5F196E83" w14:textId="77777777">
            <w:pPr>
              <w:rPr>
                <w:rFonts w:ascii="Arial" w:hAnsi="Arial" w:cs="Arial"/>
              </w:rPr>
            </w:pPr>
          </w:p>
        </w:tc>
        <w:tc>
          <w:tcPr>
            <w:tcW w:w="7549" w:type="dxa"/>
            <w:shd w:val="clear" w:color="auto" w:fill="A5C9EB" w:themeFill="text2" w:themeFillTint="40"/>
            <w:vAlign w:val="center"/>
          </w:tcPr>
          <w:p w:rsidR="00C64DD4" w:rsidP="00C64DD4" w:rsidRDefault="00C64DD4" w14:paraId="6DB182CF" w14:textId="3CC82DF0">
            <w:pPr>
              <w:rPr>
                <w:rFonts w:ascii="Arial" w:hAnsi="Arial" w:cs="Arial"/>
              </w:rPr>
            </w:pPr>
            <w:r>
              <w:rPr>
                <w:rStyle w:val="font71"/>
              </w:rPr>
              <w:t>6.4 - Atomic structure</w:t>
            </w:r>
            <w:r>
              <w:rPr>
                <w:rFonts w:ascii="Calibri" w:hAnsi="Calibri" w:cs="Calibri"/>
                <w:color w:val="000000"/>
                <w:sz w:val="26"/>
                <w:szCs w:val="26"/>
              </w:rPr>
              <w:br/>
            </w:r>
            <w:r>
              <w:rPr>
                <w:rStyle w:val="font61"/>
              </w:rPr>
              <w:t xml:space="preserve">Atoms and isotopes, The structure of the atom, Mass number, atomic number and isotopes, The development of the model of the atom, Radioactive decay and nuclear radiation, </w:t>
            </w:r>
            <w:proofErr w:type="gramStart"/>
            <w:r>
              <w:rPr>
                <w:rStyle w:val="font61"/>
              </w:rPr>
              <w:t>Nuclear</w:t>
            </w:r>
            <w:proofErr w:type="gramEnd"/>
            <w:r>
              <w:rPr>
                <w:rStyle w:val="font61"/>
              </w:rPr>
              <w:t xml:space="preserve"> equations, Half-lives and the random nature of radioactive decay, Radioactive contamination</w:t>
            </w:r>
          </w:p>
        </w:tc>
        <w:tc>
          <w:tcPr>
            <w:tcW w:w="1477" w:type="dxa"/>
            <w:shd w:val="clear" w:color="auto" w:fill="A5C9EB" w:themeFill="text2" w:themeFillTint="40"/>
          </w:tcPr>
          <w:p w:rsidR="00C64DD4" w:rsidP="00C64DD4" w:rsidRDefault="00C64DD4" w14:paraId="4DF43CA1" w14:textId="77777777">
            <w:pPr>
              <w:rPr>
                <w:rFonts w:ascii="Arial" w:hAnsi="Arial" w:cs="Arial"/>
              </w:rPr>
            </w:pPr>
          </w:p>
        </w:tc>
        <w:tc>
          <w:tcPr>
            <w:tcW w:w="1030" w:type="dxa"/>
            <w:shd w:val="clear" w:color="auto" w:fill="A5C9EB" w:themeFill="text2" w:themeFillTint="40"/>
          </w:tcPr>
          <w:p w:rsidR="00C64DD4" w:rsidP="00C64DD4" w:rsidRDefault="00C64DD4" w14:paraId="2DC6C907" w14:textId="77777777">
            <w:pPr>
              <w:rPr>
                <w:rFonts w:ascii="Arial" w:hAnsi="Arial" w:cs="Arial"/>
              </w:rPr>
            </w:pPr>
          </w:p>
        </w:tc>
        <w:tc>
          <w:tcPr>
            <w:tcW w:w="1030" w:type="dxa"/>
            <w:shd w:val="clear" w:color="auto" w:fill="A5C9EB" w:themeFill="text2" w:themeFillTint="40"/>
          </w:tcPr>
          <w:p w:rsidR="00C64DD4" w:rsidP="00C64DD4" w:rsidRDefault="00C64DD4" w14:paraId="3E1AD188" w14:textId="77777777">
            <w:pPr>
              <w:rPr>
                <w:rFonts w:ascii="Arial" w:hAnsi="Arial" w:cs="Arial"/>
              </w:rPr>
            </w:pPr>
          </w:p>
        </w:tc>
        <w:tc>
          <w:tcPr>
            <w:tcW w:w="1030" w:type="dxa"/>
            <w:shd w:val="clear" w:color="auto" w:fill="A5C9EB" w:themeFill="text2" w:themeFillTint="40"/>
          </w:tcPr>
          <w:p w:rsidR="00C64DD4" w:rsidP="00C64DD4" w:rsidRDefault="00C64DD4" w14:paraId="25E52CE5" w14:textId="77777777">
            <w:pPr>
              <w:rPr>
                <w:rFonts w:ascii="Arial" w:hAnsi="Arial" w:cs="Arial"/>
              </w:rPr>
            </w:pPr>
          </w:p>
        </w:tc>
        <w:tc>
          <w:tcPr>
            <w:tcW w:w="1030" w:type="dxa"/>
            <w:shd w:val="clear" w:color="auto" w:fill="A5C9EB" w:themeFill="text2" w:themeFillTint="40"/>
          </w:tcPr>
          <w:p w:rsidR="00C64DD4" w:rsidP="00C64DD4" w:rsidRDefault="00C64DD4" w14:paraId="63F8028A" w14:textId="77777777">
            <w:pPr>
              <w:rPr>
                <w:rFonts w:ascii="Arial" w:hAnsi="Arial" w:cs="Arial"/>
              </w:rPr>
            </w:pPr>
          </w:p>
        </w:tc>
      </w:tr>
      <w:tr w:rsidR="00743E79" w:rsidTr="002D4188" w14:paraId="3638FBD7" w14:textId="77777777">
        <w:trPr>
          <w:trHeight w:val="144"/>
        </w:trPr>
        <w:tc>
          <w:tcPr>
            <w:tcW w:w="1382" w:type="dxa"/>
            <w:vMerge/>
            <w:shd w:val="clear" w:color="auto" w:fill="A5C9EB" w:themeFill="text2" w:themeFillTint="40"/>
          </w:tcPr>
          <w:p w:rsidR="00743E79" w:rsidP="00743E79" w:rsidRDefault="00743E79" w14:paraId="0780A968" w14:textId="77777777">
            <w:pPr>
              <w:rPr>
                <w:rFonts w:ascii="Arial" w:hAnsi="Arial" w:cs="Arial"/>
              </w:rPr>
            </w:pPr>
          </w:p>
        </w:tc>
        <w:tc>
          <w:tcPr>
            <w:tcW w:w="7549" w:type="dxa"/>
            <w:shd w:val="clear" w:color="auto" w:fill="A5C9EB" w:themeFill="text2" w:themeFillTint="40"/>
            <w:vAlign w:val="center"/>
          </w:tcPr>
          <w:p w:rsidR="00743E79" w:rsidP="00743E79" w:rsidRDefault="00743E79" w14:paraId="6DEFAC02" w14:textId="014CB54C">
            <w:pPr>
              <w:rPr>
                <w:rFonts w:ascii="Arial" w:hAnsi="Arial" w:cs="Arial"/>
              </w:rPr>
            </w:pPr>
            <w:r>
              <w:rPr>
                <w:rStyle w:val="font71"/>
              </w:rPr>
              <w:t>6.5 – Forces</w:t>
            </w:r>
            <w:r>
              <w:rPr>
                <w:rFonts w:ascii="Calibri" w:hAnsi="Calibri" w:cs="Calibri"/>
                <w:color w:val="000000"/>
                <w:sz w:val="26"/>
                <w:szCs w:val="26"/>
              </w:rPr>
              <w:br/>
            </w:r>
            <w:r>
              <w:rPr>
                <w:rStyle w:val="font61"/>
              </w:rPr>
              <w:t xml:space="preserve">Scalar and vector quantities, Contact and non-contact forces, Gravity, Resultant forces, Work done and energy transfer, Forces and elasticity, </w:t>
            </w:r>
            <w:proofErr w:type="gramStart"/>
            <w:r>
              <w:rPr>
                <w:rStyle w:val="font61"/>
              </w:rPr>
              <w:t>Describing</w:t>
            </w:r>
            <w:proofErr w:type="gramEnd"/>
            <w:r>
              <w:rPr>
                <w:rStyle w:val="font61"/>
              </w:rPr>
              <w:t xml:space="preserve"> motion along a line, Distance and displacement, Speed, Velocity, The distance-time relationship, Acceleration, Newton's first law, Newton's second law, Newton's third law, Stopping distances, Reaction time, Factors affecting braking distances, Momentum, Conservation of momentum</w:t>
            </w:r>
          </w:p>
        </w:tc>
        <w:tc>
          <w:tcPr>
            <w:tcW w:w="1477" w:type="dxa"/>
            <w:shd w:val="clear" w:color="auto" w:fill="A5C9EB" w:themeFill="text2" w:themeFillTint="40"/>
          </w:tcPr>
          <w:p w:rsidR="00743E79" w:rsidP="00743E79" w:rsidRDefault="00743E79" w14:paraId="1EA6AF88" w14:textId="77777777">
            <w:pPr>
              <w:rPr>
                <w:rFonts w:ascii="Arial" w:hAnsi="Arial" w:cs="Arial"/>
              </w:rPr>
            </w:pPr>
          </w:p>
        </w:tc>
        <w:tc>
          <w:tcPr>
            <w:tcW w:w="1030" w:type="dxa"/>
            <w:shd w:val="clear" w:color="auto" w:fill="A5C9EB" w:themeFill="text2" w:themeFillTint="40"/>
          </w:tcPr>
          <w:p w:rsidR="00743E79" w:rsidP="00743E79" w:rsidRDefault="00743E79" w14:paraId="7BA8AFF9" w14:textId="77777777">
            <w:pPr>
              <w:rPr>
                <w:rFonts w:ascii="Arial" w:hAnsi="Arial" w:cs="Arial"/>
              </w:rPr>
            </w:pPr>
          </w:p>
        </w:tc>
        <w:tc>
          <w:tcPr>
            <w:tcW w:w="1030" w:type="dxa"/>
            <w:shd w:val="clear" w:color="auto" w:fill="A5C9EB" w:themeFill="text2" w:themeFillTint="40"/>
          </w:tcPr>
          <w:p w:rsidR="00743E79" w:rsidP="00743E79" w:rsidRDefault="00743E79" w14:paraId="1173CCCF" w14:textId="77777777">
            <w:pPr>
              <w:rPr>
                <w:rFonts w:ascii="Arial" w:hAnsi="Arial" w:cs="Arial"/>
              </w:rPr>
            </w:pPr>
          </w:p>
        </w:tc>
        <w:tc>
          <w:tcPr>
            <w:tcW w:w="1030" w:type="dxa"/>
            <w:shd w:val="clear" w:color="auto" w:fill="A5C9EB" w:themeFill="text2" w:themeFillTint="40"/>
          </w:tcPr>
          <w:p w:rsidR="00743E79" w:rsidP="00743E79" w:rsidRDefault="00743E79" w14:paraId="2284E3AA" w14:textId="77777777">
            <w:pPr>
              <w:rPr>
                <w:rFonts w:ascii="Arial" w:hAnsi="Arial" w:cs="Arial"/>
              </w:rPr>
            </w:pPr>
          </w:p>
        </w:tc>
        <w:tc>
          <w:tcPr>
            <w:tcW w:w="1030" w:type="dxa"/>
            <w:shd w:val="clear" w:color="auto" w:fill="A5C9EB" w:themeFill="text2" w:themeFillTint="40"/>
          </w:tcPr>
          <w:p w:rsidR="00743E79" w:rsidP="00743E79" w:rsidRDefault="00743E79" w14:paraId="5F1EA8A7" w14:textId="77777777">
            <w:pPr>
              <w:rPr>
                <w:rFonts w:ascii="Arial" w:hAnsi="Arial" w:cs="Arial"/>
              </w:rPr>
            </w:pPr>
          </w:p>
        </w:tc>
      </w:tr>
      <w:tr w:rsidR="00743E79" w:rsidTr="002D4188" w14:paraId="2CD44606" w14:textId="77777777">
        <w:trPr>
          <w:trHeight w:val="144"/>
        </w:trPr>
        <w:tc>
          <w:tcPr>
            <w:tcW w:w="1382" w:type="dxa"/>
            <w:vMerge/>
            <w:shd w:val="clear" w:color="auto" w:fill="A5C9EB" w:themeFill="text2" w:themeFillTint="40"/>
          </w:tcPr>
          <w:p w:rsidR="00743E79" w:rsidP="00743E79" w:rsidRDefault="00743E79" w14:paraId="43223388" w14:textId="77777777">
            <w:pPr>
              <w:rPr>
                <w:rFonts w:ascii="Arial" w:hAnsi="Arial" w:cs="Arial"/>
              </w:rPr>
            </w:pPr>
          </w:p>
        </w:tc>
        <w:tc>
          <w:tcPr>
            <w:tcW w:w="7549" w:type="dxa"/>
            <w:shd w:val="clear" w:color="auto" w:fill="A5C9EB" w:themeFill="text2" w:themeFillTint="40"/>
            <w:vAlign w:val="center"/>
          </w:tcPr>
          <w:p w:rsidR="00743E79" w:rsidP="00743E79" w:rsidRDefault="00743E79" w14:paraId="121FCCBD" w14:textId="76D3E86B">
            <w:pPr>
              <w:rPr>
                <w:rFonts w:ascii="Calibri" w:hAnsi="Calibri" w:cs="Calibri"/>
                <w:color w:val="000000"/>
                <w:sz w:val="26"/>
                <w:szCs w:val="26"/>
              </w:rPr>
            </w:pPr>
            <w:r>
              <w:rPr>
                <w:rStyle w:val="font71"/>
              </w:rPr>
              <w:t>6.6 – Waves</w:t>
            </w:r>
            <w:r>
              <w:rPr>
                <w:rFonts w:ascii="Calibri" w:hAnsi="Calibri" w:cs="Calibri"/>
                <w:color w:val="000000"/>
                <w:sz w:val="26"/>
                <w:szCs w:val="26"/>
              </w:rPr>
              <w:br/>
            </w:r>
            <w:r>
              <w:rPr>
                <w:rStyle w:val="font61"/>
              </w:rPr>
              <w:t xml:space="preserve">Transverse and longitudinal waves, Properties of waves, Types of </w:t>
            </w:r>
            <w:r>
              <w:rPr>
                <w:rStyle w:val="font61"/>
              </w:rPr>
              <w:lastRenderedPageBreak/>
              <w:t>electromagnetic waves, Properties of electromagnetic waves, Uses and applications of electromagnetic waves</w:t>
            </w:r>
          </w:p>
        </w:tc>
        <w:tc>
          <w:tcPr>
            <w:tcW w:w="1477" w:type="dxa"/>
            <w:shd w:val="clear" w:color="auto" w:fill="A5C9EB" w:themeFill="text2" w:themeFillTint="40"/>
          </w:tcPr>
          <w:p w:rsidR="00743E79" w:rsidP="00743E79" w:rsidRDefault="00743E79" w14:paraId="68FE2A73" w14:textId="77777777">
            <w:pPr>
              <w:rPr>
                <w:rFonts w:ascii="Arial" w:hAnsi="Arial" w:cs="Arial"/>
              </w:rPr>
            </w:pPr>
          </w:p>
        </w:tc>
        <w:tc>
          <w:tcPr>
            <w:tcW w:w="1030" w:type="dxa"/>
            <w:shd w:val="clear" w:color="auto" w:fill="A5C9EB" w:themeFill="text2" w:themeFillTint="40"/>
          </w:tcPr>
          <w:p w:rsidR="00743E79" w:rsidP="00743E79" w:rsidRDefault="00743E79" w14:paraId="79AF7C07" w14:textId="77777777">
            <w:pPr>
              <w:rPr>
                <w:rFonts w:ascii="Arial" w:hAnsi="Arial" w:cs="Arial"/>
              </w:rPr>
            </w:pPr>
          </w:p>
        </w:tc>
        <w:tc>
          <w:tcPr>
            <w:tcW w:w="1030" w:type="dxa"/>
            <w:shd w:val="clear" w:color="auto" w:fill="A5C9EB" w:themeFill="text2" w:themeFillTint="40"/>
          </w:tcPr>
          <w:p w:rsidR="00743E79" w:rsidP="00743E79" w:rsidRDefault="00743E79" w14:paraId="5C361B37" w14:textId="77777777">
            <w:pPr>
              <w:rPr>
                <w:rFonts w:ascii="Arial" w:hAnsi="Arial" w:cs="Arial"/>
              </w:rPr>
            </w:pPr>
          </w:p>
        </w:tc>
        <w:tc>
          <w:tcPr>
            <w:tcW w:w="1030" w:type="dxa"/>
            <w:shd w:val="clear" w:color="auto" w:fill="A5C9EB" w:themeFill="text2" w:themeFillTint="40"/>
          </w:tcPr>
          <w:p w:rsidR="00743E79" w:rsidP="00743E79" w:rsidRDefault="00743E79" w14:paraId="22BF04CB" w14:textId="77777777">
            <w:pPr>
              <w:rPr>
                <w:rFonts w:ascii="Arial" w:hAnsi="Arial" w:cs="Arial"/>
              </w:rPr>
            </w:pPr>
          </w:p>
        </w:tc>
        <w:tc>
          <w:tcPr>
            <w:tcW w:w="1030" w:type="dxa"/>
            <w:shd w:val="clear" w:color="auto" w:fill="A5C9EB" w:themeFill="text2" w:themeFillTint="40"/>
          </w:tcPr>
          <w:p w:rsidR="00743E79" w:rsidP="00743E79" w:rsidRDefault="00743E79" w14:paraId="1527A43C" w14:textId="77777777">
            <w:pPr>
              <w:rPr>
                <w:rFonts w:ascii="Arial" w:hAnsi="Arial" w:cs="Arial"/>
              </w:rPr>
            </w:pPr>
          </w:p>
        </w:tc>
      </w:tr>
      <w:tr w:rsidR="00743E79" w:rsidTr="002D4188" w14:paraId="3CF73F4C" w14:textId="77777777">
        <w:trPr>
          <w:trHeight w:val="144"/>
        </w:trPr>
        <w:tc>
          <w:tcPr>
            <w:tcW w:w="1382" w:type="dxa"/>
            <w:vMerge/>
            <w:shd w:val="clear" w:color="auto" w:fill="A5C9EB" w:themeFill="text2" w:themeFillTint="40"/>
          </w:tcPr>
          <w:p w:rsidR="00743E79" w:rsidP="00743E79" w:rsidRDefault="00743E79" w14:paraId="668F1ECE" w14:textId="77777777">
            <w:pPr>
              <w:rPr>
                <w:rFonts w:ascii="Arial" w:hAnsi="Arial" w:cs="Arial"/>
              </w:rPr>
            </w:pPr>
          </w:p>
        </w:tc>
        <w:tc>
          <w:tcPr>
            <w:tcW w:w="7549" w:type="dxa"/>
            <w:shd w:val="clear" w:color="auto" w:fill="A5C9EB" w:themeFill="text2" w:themeFillTint="40"/>
            <w:vAlign w:val="center"/>
          </w:tcPr>
          <w:p w:rsidR="00743E79" w:rsidP="00743E79" w:rsidRDefault="00743E79" w14:paraId="1B9DC1BE" w14:textId="3A883979">
            <w:pPr>
              <w:rPr>
                <w:rFonts w:ascii="Calibri" w:hAnsi="Calibri" w:cs="Calibri"/>
                <w:color w:val="000000"/>
                <w:sz w:val="26"/>
                <w:szCs w:val="26"/>
              </w:rPr>
            </w:pPr>
            <w:r>
              <w:rPr>
                <w:rStyle w:val="font71"/>
              </w:rPr>
              <w:t>6.7 - Magnetism and electromagnetism</w:t>
            </w:r>
            <w:r>
              <w:rPr>
                <w:rFonts w:ascii="Calibri" w:hAnsi="Calibri" w:cs="Calibri"/>
                <w:color w:val="000000"/>
                <w:sz w:val="26"/>
                <w:szCs w:val="26"/>
              </w:rPr>
              <w:br/>
            </w:r>
            <w:r>
              <w:rPr>
                <w:rStyle w:val="font61"/>
              </w:rPr>
              <w:t>Poles of a magnet, Magnetic fields, The motor effect, Electromagnetism, Fleming's left-hand rule, Electric motors</w:t>
            </w:r>
          </w:p>
        </w:tc>
        <w:tc>
          <w:tcPr>
            <w:tcW w:w="1477" w:type="dxa"/>
            <w:shd w:val="clear" w:color="auto" w:fill="A5C9EB" w:themeFill="text2" w:themeFillTint="40"/>
          </w:tcPr>
          <w:p w:rsidR="00743E79" w:rsidP="00743E79" w:rsidRDefault="00743E79" w14:paraId="0E1E6800" w14:textId="77777777">
            <w:pPr>
              <w:rPr>
                <w:rFonts w:ascii="Arial" w:hAnsi="Arial" w:cs="Arial"/>
              </w:rPr>
            </w:pPr>
          </w:p>
        </w:tc>
        <w:tc>
          <w:tcPr>
            <w:tcW w:w="1030" w:type="dxa"/>
            <w:shd w:val="clear" w:color="auto" w:fill="A5C9EB" w:themeFill="text2" w:themeFillTint="40"/>
          </w:tcPr>
          <w:p w:rsidR="00743E79" w:rsidP="00743E79" w:rsidRDefault="00743E79" w14:paraId="3F887089" w14:textId="77777777">
            <w:pPr>
              <w:rPr>
                <w:rFonts w:ascii="Arial" w:hAnsi="Arial" w:cs="Arial"/>
              </w:rPr>
            </w:pPr>
          </w:p>
        </w:tc>
        <w:tc>
          <w:tcPr>
            <w:tcW w:w="1030" w:type="dxa"/>
            <w:shd w:val="clear" w:color="auto" w:fill="A5C9EB" w:themeFill="text2" w:themeFillTint="40"/>
          </w:tcPr>
          <w:p w:rsidR="00743E79" w:rsidP="00743E79" w:rsidRDefault="00743E79" w14:paraId="70521BDF" w14:textId="77777777">
            <w:pPr>
              <w:rPr>
                <w:rFonts w:ascii="Arial" w:hAnsi="Arial" w:cs="Arial"/>
              </w:rPr>
            </w:pPr>
          </w:p>
        </w:tc>
        <w:tc>
          <w:tcPr>
            <w:tcW w:w="1030" w:type="dxa"/>
            <w:shd w:val="clear" w:color="auto" w:fill="A5C9EB" w:themeFill="text2" w:themeFillTint="40"/>
          </w:tcPr>
          <w:p w:rsidR="00743E79" w:rsidP="00743E79" w:rsidRDefault="00743E79" w14:paraId="19042DA1" w14:textId="77777777">
            <w:pPr>
              <w:rPr>
                <w:rFonts w:ascii="Arial" w:hAnsi="Arial" w:cs="Arial"/>
              </w:rPr>
            </w:pPr>
          </w:p>
        </w:tc>
        <w:tc>
          <w:tcPr>
            <w:tcW w:w="1030" w:type="dxa"/>
            <w:shd w:val="clear" w:color="auto" w:fill="A5C9EB" w:themeFill="text2" w:themeFillTint="40"/>
          </w:tcPr>
          <w:p w:rsidR="00743E79" w:rsidP="00743E79" w:rsidRDefault="00743E79" w14:paraId="50573774" w14:textId="77777777">
            <w:pPr>
              <w:rPr>
                <w:rFonts w:ascii="Arial" w:hAnsi="Arial" w:cs="Arial"/>
              </w:rPr>
            </w:pPr>
          </w:p>
        </w:tc>
      </w:tr>
    </w:tbl>
    <w:p w:rsidR="007B0E70" w:rsidRDefault="007B0E70" w14:paraId="252C3416" w14:textId="6C12DF30">
      <w:pPr>
        <w:rPr>
          <w:rFonts w:ascii="Arial" w:hAnsi="Arial" w:cs="Arial"/>
        </w:rPr>
      </w:pPr>
      <w:r>
        <w:rPr>
          <w:rFonts w:ascii="Arial" w:hAnsi="Arial" w:cs="Arial"/>
        </w:rPr>
        <w:br w:type="page"/>
      </w:r>
    </w:p>
    <w:p w:rsidR="00267294" w:rsidP="00267294" w:rsidRDefault="00267294" w14:paraId="03937663" w14:textId="5E92C87A">
      <w:pPr>
        <w:rPr>
          <w:rFonts w:ascii="Arial" w:hAnsi="Arial" w:cs="Arial"/>
        </w:rPr>
      </w:pPr>
      <w:r w:rsidRPr="007B0E70">
        <w:rPr>
          <w:rStyle w:val="Heading1Char"/>
        </w:rPr>
        <w:lastRenderedPageBreak/>
        <w:t xml:space="preserve">Key </w:t>
      </w:r>
      <w:r>
        <w:rPr>
          <w:rStyle w:val="Heading1Char"/>
        </w:rPr>
        <w:t>S</w:t>
      </w:r>
      <w:r w:rsidRPr="007B0E70">
        <w:rPr>
          <w:rStyle w:val="Heading1Char"/>
        </w:rPr>
        <w:t xml:space="preserve">tage </w:t>
      </w:r>
      <w:r>
        <w:rPr>
          <w:rStyle w:val="Heading1Char"/>
        </w:rPr>
        <w:t>4 Core Practicals</w:t>
      </w:r>
    </w:p>
    <w:p w:rsidR="00267294" w:rsidRDefault="00267294" w14:paraId="07BECB43" w14:textId="6807976E">
      <w:pPr>
        <w:rPr>
          <w:rFonts w:ascii="Arial" w:hAnsi="Arial" w:cs="Arial"/>
        </w:rPr>
      </w:pPr>
      <w:r>
        <w:rPr>
          <w:rFonts w:ascii="Arial" w:hAnsi="Arial" w:cs="Arial"/>
        </w:rPr>
        <w:t>No matter what your science specialism, you should assess your subject knowledge in KS</w:t>
      </w:r>
      <w:r w:rsidR="006D1CE6">
        <w:rPr>
          <w:rFonts w:ascii="Arial" w:hAnsi="Arial" w:cs="Arial"/>
        </w:rPr>
        <w:t>4</w:t>
      </w:r>
      <w:r>
        <w:rPr>
          <w:rFonts w:ascii="Arial" w:hAnsi="Arial" w:cs="Arial"/>
        </w:rPr>
        <w:t xml:space="preserve"> biology, chemistry AND physics </w:t>
      </w:r>
      <w:r w:rsidR="006D1CE6">
        <w:rPr>
          <w:rFonts w:ascii="Arial" w:hAnsi="Arial" w:cs="Arial"/>
        </w:rPr>
        <w:t>core practicals</w:t>
      </w:r>
    </w:p>
    <w:tbl>
      <w:tblPr>
        <w:tblStyle w:val="TableGrid"/>
        <w:tblW w:w="15356" w:type="dxa"/>
        <w:tblInd w:w="-572" w:type="dxa"/>
        <w:tblLook w:val="04A0" w:firstRow="1" w:lastRow="0" w:firstColumn="1" w:lastColumn="0" w:noHBand="0" w:noVBand="1"/>
      </w:tblPr>
      <w:tblGrid>
        <w:gridCol w:w="1245"/>
        <w:gridCol w:w="5025"/>
        <w:gridCol w:w="1387"/>
        <w:gridCol w:w="758"/>
        <w:gridCol w:w="758"/>
        <w:gridCol w:w="758"/>
        <w:gridCol w:w="758"/>
        <w:gridCol w:w="4667"/>
      </w:tblGrid>
      <w:tr w:rsidR="00267294" w:rsidTr="673C8B11" w14:paraId="4449418A" w14:textId="77777777">
        <w:trPr>
          <w:cantSplit/>
          <w:tblHeader/>
        </w:trPr>
        <w:tc>
          <w:tcPr>
            <w:tcW w:w="1245" w:type="dxa"/>
            <w:tcMar/>
          </w:tcPr>
          <w:p w:rsidR="00267294" w:rsidP="000F6439" w:rsidRDefault="00267294" w14:paraId="3D88880E" w14:textId="77777777">
            <w:pPr>
              <w:jc w:val="center"/>
              <w:rPr>
                <w:rFonts w:ascii="Arial" w:hAnsi="Arial" w:cs="Arial"/>
              </w:rPr>
            </w:pPr>
            <w:r>
              <w:rPr>
                <w:rFonts w:ascii="Arial" w:hAnsi="Arial" w:cs="Arial"/>
              </w:rPr>
              <w:t>Subject</w:t>
            </w:r>
          </w:p>
        </w:tc>
        <w:tc>
          <w:tcPr>
            <w:tcW w:w="5025" w:type="dxa"/>
            <w:tcMar/>
            <w:vAlign w:val="bottom"/>
          </w:tcPr>
          <w:p w:rsidR="00267294" w:rsidP="000F6439" w:rsidRDefault="00267294" w14:paraId="39D85C33" w14:textId="77777777">
            <w:pPr>
              <w:jc w:val="center"/>
              <w:rPr>
                <w:rFonts w:ascii="Arial" w:hAnsi="Arial" w:cs="Arial"/>
              </w:rPr>
            </w:pPr>
            <w:r>
              <w:rPr>
                <w:rFonts w:ascii="Calibri" w:hAnsi="Calibri" w:cs="Calibri"/>
                <w:color w:val="000000"/>
                <w:sz w:val="26"/>
                <w:szCs w:val="26"/>
              </w:rPr>
              <w:t>Topic</w:t>
            </w:r>
          </w:p>
        </w:tc>
        <w:tc>
          <w:tcPr>
            <w:tcW w:w="1387" w:type="dxa"/>
            <w:tcMar/>
            <w:vAlign w:val="bottom"/>
          </w:tcPr>
          <w:p w:rsidR="00267294" w:rsidP="000F6439" w:rsidRDefault="00267294" w14:paraId="3C55E592" w14:textId="77777777">
            <w:pPr>
              <w:jc w:val="center"/>
              <w:rPr>
                <w:rFonts w:ascii="Arial" w:hAnsi="Arial" w:cs="Arial"/>
              </w:rPr>
            </w:pPr>
            <w:r>
              <w:rPr>
                <w:rFonts w:ascii="Calibri" w:hAnsi="Calibri" w:cs="Calibri"/>
                <w:color w:val="000000"/>
                <w:sz w:val="26"/>
                <w:szCs w:val="26"/>
              </w:rPr>
              <w:t>Pre-course starting point level</w:t>
            </w:r>
          </w:p>
        </w:tc>
        <w:tc>
          <w:tcPr>
            <w:tcW w:w="758" w:type="dxa"/>
            <w:tcMar/>
            <w:vAlign w:val="bottom"/>
          </w:tcPr>
          <w:p w:rsidR="00267294" w:rsidP="000F6439" w:rsidRDefault="00267294" w14:paraId="4654F219" w14:textId="77777777">
            <w:pPr>
              <w:jc w:val="center"/>
              <w:rPr>
                <w:rFonts w:ascii="Arial" w:hAnsi="Arial" w:cs="Arial"/>
              </w:rPr>
            </w:pPr>
            <w:r>
              <w:rPr>
                <w:rFonts w:ascii="Calibri" w:hAnsi="Calibri" w:cs="Calibri"/>
                <w:color w:val="000000"/>
                <w:sz w:val="26"/>
                <w:szCs w:val="26"/>
              </w:rPr>
              <w:t>PRP1 level</w:t>
            </w:r>
          </w:p>
        </w:tc>
        <w:tc>
          <w:tcPr>
            <w:tcW w:w="758" w:type="dxa"/>
            <w:tcMar/>
            <w:vAlign w:val="bottom"/>
          </w:tcPr>
          <w:p w:rsidR="00267294" w:rsidP="000F6439" w:rsidRDefault="00267294" w14:paraId="43D87DAD" w14:textId="77777777">
            <w:pPr>
              <w:jc w:val="center"/>
              <w:rPr>
                <w:rFonts w:ascii="Arial" w:hAnsi="Arial" w:cs="Arial"/>
              </w:rPr>
            </w:pPr>
            <w:r>
              <w:rPr>
                <w:rFonts w:ascii="Calibri" w:hAnsi="Calibri" w:cs="Calibri"/>
                <w:color w:val="000000"/>
                <w:sz w:val="26"/>
                <w:szCs w:val="26"/>
              </w:rPr>
              <w:t>PRP2 level</w:t>
            </w:r>
          </w:p>
        </w:tc>
        <w:tc>
          <w:tcPr>
            <w:tcW w:w="758" w:type="dxa"/>
            <w:tcMar/>
            <w:vAlign w:val="bottom"/>
          </w:tcPr>
          <w:p w:rsidR="00267294" w:rsidP="000F6439" w:rsidRDefault="00267294" w14:paraId="635A3275" w14:textId="77777777">
            <w:pPr>
              <w:jc w:val="center"/>
              <w:rPr>
                <w:rFonts w:ascii="Arial" w:hAnsi="Arial" w:cs="Arial"/>
              </w:rPr>
            </w:pPr>
            <w:r>
              <w:rPr>
                <w:rFonts w:ascii="Calibri" w:hAnsi="Calibri" w:cs="Calibri"/>
                <w:color w:val="000000"/>
                <w:sz w:val="26"/>
                <w:szCs w:val="26"/>
              </w:rPr>
              <w:t>PRP3 level</w:t>
            </w:r>
          </w:p>
        </w:tc>
        <w:tc>
          <w:tcPr>
            <w:tcW w:w="758" w:type="dxa"/>
            <w:tcMar/>
            <w:vAlign w:val="bottom"/>
          </w:tcPr>
          <w:p w:rsidR="00267294" w:rsidP="000F6439" w:rsidRDefault="00267294" w14:paraId="164E9FD4" w14:textId="77777777">
            <w:pPr>
              <w:jc w:val="center"/>
              <w:rPr>
                <w:rFonts w:ascii="Arial" w:hAnsi="Arial" w:cs="Arial"/>
              </w:rPr>
            </w:pPr>
            <w:r>
              <w:rPr>
                <w:rFonts w:ascii="Calibri" w:hAnsi="Calibri" w:cs="Calibri"/>
                <w:color w:val="000000"/>
                <w:sz w:val="26"/>
                <w:szCs w:val="26"/>
              </w:rPr>
              <w:t>PRP4 level</w:t>
            </w:r>
          </w:p>
        </w:tc>
        <w:tc>
          <w:tcPr>
            <w:tcW w:w="4667" w:type="dxa"/>
            <w:tcMar/>
            <w:vAlign w:val="bottom"/>
          </w:tcPr>
          <w:p w:rsidR="00267294" w:rsidP="000F6439" w:rsidRDefault="00267294" w14:paraId="61563C04" w14:textId="77777777">
            <w:pPr>
              <w:jc w:val="center"/>
              <w:rPr>
                <w:rFonts w:ascii="Arial" w:hAnsi="Arial" w:cs="Arial"/>
              </w:rPr>
            </w:pPr>
            <w:r>
              <w:rPr>
                <w:rFonts w:ascii="Calibri" w:hAnsi="Calibri" w:cs="Calibri"/>
                <w:color w:val="000000"/>
                <w:sz w:val="26"/>
                <w:szCs w:val="26"/>
              </w:rPr>
              <w:t>Progress log: origin of knowledge (degree course etc.), gaps in knowledge, actions taken</w:t>
            </w:r>
          </w:p>
        </w:tc>
      </w:tr>
      <w:tr w:rsidR="006D1CE6" w:rsidTr="673C8B11" w14:paraId="215571E0" w14:textId="77777777">
        <w:tc>
          <w:tcPr>
            <w:tcW w:w="1245" w:type="dxa"/>
            <w:vMerge w:val="restart"/>
            <w:shd w:val="clear" w:color="auto" w:fill="B3E5A1" w:themeFill="accent6" w:themeFillTint="66"/>
            <w:tcMar/>
            <w:textDirection w:val="btLr"/>
          </w:tcPr>
          <w:p w:rsidR="006D1CE6" w:rsidP="006D1CE6" w:rsidRDefault="006D1CE6" w14:paraId="49642E0A" w14:textId="78E60451">
            <w:pPr>
              <w:ind w:left="113" w:right="113"/>
              <w:jc w:val="center"/>
              <w:rPr>
                <w:rFonts w:ascii="Arial" w:hAnsi="Arial" w:cs="Arial"/>
              </w:rPr>
            </w:pPr>
            <w:r>
              <w:rPr>
                <w:rFonts w:ascii="Arial" w:hAnsi="Arial" w:cs="Arial"/>
              </w:rPr>
              <w:t>KS4 Biology</w:t>
            </w:r>
          </w:p>
        </w:tc>
        <w:tc>
          <w:tcPr>
            <w:tcW w:w="5025" w:type="dxa"/>
            <w:shd w:val="clear" w:color="auto" w:fill="B3E5A1" w:themeFill="accent6" w:themeFillTint="66"/>
            <w:tcMar/>
          </w:tcPr>
          <w:p w:rsidR="006D1CE6" w:rsidP="006D1CE6" w:rsidRDefault="006D1CE6" w14:paraId="2347067C" w14:textId="7F4538E8">
            <w:pPr>
              <w:rPr>
                <w:rFonts w:ascii="Arial" w:hAnsi="Arial" w:cs="Arial"/>
              </w:rPr>
            </w:pPr>
            <w:r w:rsidRPr="00A852D1">
              <w:t>Use a light microscope to observe, draw and label a selection of plant and animal cells. A magnification scale must be included.</w:t>
            </w:r>
          </w:p>
        </w:tc>
        <w:tc>
          <w:tcPr>
            <w:tcW w:w="1387" w:type="dxa"/>
            <w:shd w:val="clear" w:color="auto" w:fill="B3E5A1" w:themeFill="accent6" w:themeFillTint="66"/>
            <w:tcMar/>
          </w:tcPr>
          <w:p w:rsidR="006D1CE6" w:rsidP="006D1CE6" w:rsidRDefault="006D1CE6" w14:paraId="76D07625" w14:textId="77777777">
            <w:pPr>
              <w:rPr>
                <w:rFonts w:ascii="Arial" w:hAnsi="Arial" w:cs="Arial"/>
              </w:rPr>
            </w:pPr>
          </w:p>
        </w:tc>
        <w:tc>
          <w:tcPr>
            <w:tcW w:w="758" w:type="dxa"/>
            <w:shd w:val="clear" w:color="auto" w:fill="B3E5A1" w:themeFill="accent6" w:themeFillTint="66"/>
            <w:tcMar/>
          </w:tcPr>
          <w:p w:rsidR="006D1CE6" w:rsidP="006D1CE6" w:rsidRDefault="006D1CE6" w14:paraId="36516500" w14:textId="77777777">
            <w:pPr>
              <w:rPr>
                <w:rFonts w:ascii="Arial" w:hAnsi="Arial" w:cs="Arial"/>
              </w:rPr>
            </w:pPr>
          </w:p>
        </w:tc>
        <w:tc>
          <w:tcPr>
            <w:tcW w:w="758" w:type="dxa"/>
            <w:shd w:val="clear" w:color="auto" w:fill="B3E5A1" w:themeFill="accent6" w:themeFillTint="66"/>
            <w:tcMar/>
          </w:tcPr>
          <w:p w:rsidR="006D1CE6" w:rsidP="006D1CE6" w:rsidRDefault="006D1CE6" w14:paraId="6B9C78B4" w14:textId="77777777">
            <w:pPr>
              <w:rPr>
                <w:rFonts w:ascii="Arial" w:hAnsi="Arial" w:cs="Arial"/>
              </w:rPr>
            </w:pPr>
          </w:p>
        </w:tc>
        <w:tc>
          <w:tcPr>
            <w:tcW w:w="758" w:type="dxa"/>
            <w:shd w:val="clear" w:color="auto" w:fill="B3E5A1" w:themeFill="accent6" w:themeFillTint="66"/>
            <w:tcMar/>
          </w:tcPr>
          <w:p w:rsidR="006D1CE6" w:rsidP="006D1CE6" w:rsidRDefault="006D1CE6" w14:paraId="6CCF8B12" w14:textId="77777777">
            <w:pPr>
              <w:rPr>
                <w:rFonts w:ascii="Arial" w:hAnsi="Arial" w:cs="Arial"/>
              </w:rPr>
            </w:pPr>
          </w:p>
        </w:tc>
        <w:tc>
          <w:tcPr>
            <w:tcW w:w="758" w:type="dxa"/>
            <w:shd w:val="clear" w:color="auto" w:fill="B3E5A1" w:themeFill="accent6" w:themeFillTint="66"/>
            <w:tcMar/>
          </w:tcPr>
          <w:p w:rsidR="006D1CE6" w:rsidP="006D1CE6" w:rsidRDefault="006D1CE6" w14:paraId="71173124" w14:textId="77777777">
            <w:pPr>
              <w:rPr>
                <w:rFonts w:ascii="Arial" w:hAnsi="Arial" w:cs="Arial"/>
              </w:rPr>
            </w:pPr>
          </w:p>
        </w:tc>
        <w:tc>
          <w:tcPr>
            <w:tcW w:w="4667" w:type="dxa"/>
            <w:shd w:val="clear" w:color="auto" w:fill="B3E5A1" w:themeFill="accent6" w:themeFillTint="66"/>
            <w:tcMar/>
          </w:tcPr>
          <w:p w:rsidR="006D1CE6" w:rsidP="006D1CE6" w:rsidRDefault="006D1CE6" w14:paraId="21C518CF" w14:textId="77777777">
            <w:pPr>
              <w:rPr>
                <w:rFonts w:ascii="Arial" w:hAnsi="Arial" w:cs="Arial"/>
              </w:rPr>
            </w:pPr>
          </w:p>
        </w:tc>
      </w:tr>
      <w:tr w:rsidR="006D1CE6" w:rsidTr="673C8B11" w14:paraId="54073C14" w14:textId="77777777">
        <w:tc>
          <w:tcPr>
            <w:tcW w:w="1245" w:type="dxa"/>
            <w:vMerge/>
            <w:tcMar/>
          </w:tcPr>
          <w:p w:rsidR="006D1CE6" w:rsidP="006D1CE6" w:rsidRDefault="006D1CE6" w14:paraId="65FE6C73" w14:textId="77777777">
            <w:pPr>
              <w:rPr>
                <w:rFonts w:ascii="Arial" w:hAnsi="Arial" w:cs="Arial"/>
              </w:rPr>
            </w:pPr>
          </w:p>
        </w:tc>
        <w:tc>
          <w:tcPr>
            <w:tcW w:w="5025" w:type="dxa"/>
            <w:shd w:val="clear" w:color="auto" w:fill="B3E5A1" w:themeFill="accent6" w:themeFillTint="66"/>
            <w:tcMar/>
          </w:tcPr>
          <w:p w:rsidR="006D1CE6" w:rsidP="006D1CE6" w:rsidRDefault="006D1CE6" w14:paraId="6C935BF4" w14:textId="1DA507F5">
            <w:pPr>
              <w:rPr>
                <w:rFonts w:ascii="Arial" w:hAnsi="Arial" w:cs="Arial"/>
              </w:rPr>
            </w:pPr>
            <w:r w:rsidRPr="00A852D1">
              <w:t>Investigate the effect of antiseptics or antibiotics on bacterial growth using agar plates and measuring zones of inhibition.</w:t>
            </w:r>
          </w:p>
        </w:tc>
        <w:tc>
          <w:tcPr>
            <w:tcW w:w="1387" w:type="dxa"/>
            <w:shd w:val="clear" w:color="auto" w:fill="B3E5A1" w:themeFill="accent6" w:themeFillTint="66"/>
            <w:tcMar/>
          </w:tcPr>
          <w:p w:rsidR="006D1CE6" w:rsidP="006D1CE6" w:rsidRDefault="006D1CE6" w14:paraId="6C3B9A39" w14:textId="77777777">
            <w:pPr>
              <w:rPr>
                <w:rFonts w:ascii="Arial" w:hAnsi="Arial" w:cs="Arial"/>
              </w:rPr>
            </w:pPr>
          </w:p>
        </w:tc>
        <w:tc>
          <w:tcPr>
            <w:tcW w:w="758" w:type="dxa"/>
            <w:shd w:val="clear" w:color="auto" w:fill="B3E5A1" w:themeFill="accent6" w:themeFillTint="66"/>
            <w:tcMar/>
          </w:tcPr>
          <w:p w:rsidR="006D1CE6" w:rsidP="006D1CE6" w:rsidRDefault="006D1CE6" w14:paraId="45985CD7" w14:textId="77777777">
            <w:pPr>
              <w:rPr>
                <w:rFonts w:ascii="Arial" w:hAnsi="Arial" w:cs="Arial"/>
              </w:rPr>
            </w:pPr>
          </w:p>
        </w:tc>
        <w:tc>
          <w:tcPr>
            <w:tcW w:w="758" w:type="dxa"/>
            <w:shd w:val="clear" w:color="auto" w:fill="B3E5A1" w:themeFill="accent6" w:themeFillTint="66"/>
            <w:tcMar/>
          </w:tcPr>
          <w:p w:rsidR="006D1CE6" w:rsidP="006D1CE6" w:rsidRDefault="006D1CE6" w14:paraId="012E7FBF" w14:textId="77777777">
            <w:pPr>
              <w:rPr>
                <w:rFonts w:ascii="Arial" w:hAnsi="Arial" w:cs="Arial"/>
              </w:rPr>
            </w:pPr>
          </w:p>
        </w:tc>
        <w:tc>
          <w:tcPr>
            <w:tcW w:w="758" w:type="dxa"/>
            <w:shd w:val="clear" w:color="auto" w:fill="B3E5A1" w:themeFill="accent6" w:themeFillTint="66"/>
            <w:tcMar/>
          </w:tcPr>
          <w:p w:rsidR="006D1CE6" w:rsidP="006D1CE6" w:rsidRDefault="006D1CE6" w14:paraId="6FE77B7B" w14:textId="77777777">
            <w:pPr>
              <w:rPr>
                <w:rFonts w:ascii="Arial" w:hAnsi="Arial" w:cs="Arial"/>
              </w:rPr>
            </w:pPr>
          </w:p>
        </w:tc>
        <w:tc>
          <w:tcPr>
            <w:tcW w:w="758" w:type="dxa"/>
            <w:shd w:val="clear" w:color="auto" w:fill="B3E5A1" w:themeFill="accent6" w:themeFillTint="66"/>
            <w:tcMar/>
          </w:tcPr>
          <w:p w:rsidR="006D1CE6" w:rsidP="006D1CE6" w:rsidRDefault="006D1CE6" w14:paraId="1E790743" w14:textId="77777777">
            <w:pPr>
              <w:rPr>
                <w:rFonts w:ascii="Arial" w:hAnsi="Arial" w:cs="Arial"/>
              </w:rPr>
            </w:pPr>
          </w:p>
        </w:tc>
        <w:tc>
          <w:tcPr>
            <w:tcW w:w="4667" w:type="dxa"/>
            <w:shd w:val="clear" w:color="auto" w:fill="B3E5A1" w:themeFill="accent6" w:themeFillTint="66"/>
            <w:tcMar/>
          </w:tcPr>
          <w:p w:rsidR="006D1CE6" w:rsidP="006D1CE6" w:rsidRDefault="006D1CE6" w14:paraId="241851CF" w14:textId="77777777">
            <w:pPr>
              <w:rPr>
                <w:rFonts w:ascii="Arial" w:hAnsi="Arial" w:cs="Arial"/>
              </w:rPr>
            </w:pPr>
          </w:p>
        </w:tc>
      </w:tr>
      <w:tr w:rsidR="006D1CE6" w:rsidTr="673C8B11" w14:paraId="3AE1444C" w14:textId="77777777">
        <w:tc>
          <w:tcPr>
            <w:tcW w:w="1245" w:type="dxa"/>
            <w:vMerge/>
            <w:tcMar/>
          </w:tcPr>
          <w:p w:rsidR="006D1CE6" w:rsidP="006D1CE6" w:rsidRDefault="006D1CE6" w14:paraId="3498A8DA" w14:textId="77777777">
            <w:pPr>
              <w:rPr>
                <w:rFonts w:ascii="Arial" w:hAnsi="Arial" w:cs="Arial"/>
              </w:rPr>
            </w:pPr>
          </w:p>
        </w:tc>
        <w:tc>
          <w:tcPr>
            <w:tcW w:w="5025" w:type="dxa"/>
            <w:shd w:val="clear" w:color="auto" w:fill="B3E5A1" w:themeFill="accent6" w:themeFillTint="66"/>
            <w:tcMar/>
          </w:tcPr>
          <w:p w:rsidR="006D1CE6" w:rsidP="006D1CE6" w:rsidRDefault="006D1CE6" w14:paraId="5F928803" w14:textId="5F2EF63A">
            <w:pPr>
              <w:rPr>
                <w:rFonts w:ascii="Arial" w:hAnsi="Arial" w:cs="Arial"/>
              </w:rPr>
            </w:pPr>
            <w:r w:rsidRPr="00A852D1">
              <w:t>Investigate the effect of a range of concentrations of salt or sugar solutions on the mass of plant tissue.</w:t>
            </w:r>
          </w:p>
        </w:tc>
        <w:tc>
          <w:tcPr>
            <w:tcW w:w="1387" w:type="dxa"/>
            <w:shd w:val="clear" w:color="auto" w:fill="B3E5A1" w:themeFill="accent6" w:themeFillTint="66"/>
            <w:tcMar/>
          </w:tcPr>
          <w:p w:rsidR="006D1CE6" w:rsidP="006D1CE6" w:rsidRDefault="006D1CE6" w14:paraId="1378CC9C" w14:textId="77777777">
            <w:pPr>
              <w:rPr>
                <w:rFonts w:ascii="Arial" w:hAnsi="Arial" w:cs="Arial"/>
              </w:rPr>
            </w:pPr>
          </w:p>
        </w:tc>
        <w:tc>
          <w:tcPr>
            <w:tcW w:w="758" w:type="dxa"/>
            <w:shd w:val="clear" w:color="auto" w:fill="B3E5A1" w:themeFill="accent6" w:themeFillTint="66"/>
            <w:tcMar/>
          </w:tcPr>
          <w:p w:rsidR="006D1CE6" w:rsidP="006D1CE6" w:rsidRDefault="006D1CE6" w14:paraId="1C4E3745" w14:textId="77777777">
            <w:pPr>
              <w:rPr>
                <w:rFonts w:ascii="Arial" w:hAnsi="Arial" w:cs="Arial"/>
              </w:rPr>
            </w:pPr>
          </w:p>
        </w:tc>
        <w:tc>
          <w:tcPr>
            <w:tcW w:w="758" w:type="dxa"/>
            <w:shd w:val="clear" w:color="auto" w:fill="B3E5A1" w:themeFill="accent6" w:themeFillTint="66"/>
            <w:tcMar/>
          </w:tcPr>
          <w:p w:rsidR="006D1CE6" w:rsidP="006D1CE6" w:rsidRDefault="006D1CE6" w14:paraId="7FAB0730" w14:textId="77777777">
            <w:pPr>
              <w:rPr>
                <w:rFonts w:ascii="Arial" w:hAnsi="Arial" w:cs="Arial"/>
              </w:rPr>
            </w:pPr>
          </w:p>
        </w:tc>
        <w:tc>
          <w:tcPr>
            <w:tcW w:w="758" w:type="dxa"/>
            <w:shd w:val="clear" w:color="auto" w:fill="B3E5A1" w:themeFill="accent6" w:themeFillTint="66"/>
            <w:tcMar/>
          </w:tcPr>
          <w:p w:rsidR="006D1CE6" w:rsidP="006D1CE6" w:rsidRDefault="006D1CE6" w14:paraId="5F3FB452" w14:textId="77777777">
            <w:pPr>
              <w:rPr>
                <w:rFonts w:ascii="Arial" w:hAnsi="Arial" w:cs="Arial"/>
              </w:rPr>
            </w:pPr>
          </w:p>
        </w:tc>
        <w:tc>
          <w:tcPr>
            <w:tcW w:w="758" w:type="dxa"/>
            <w:shd w:val="clear" w:color="auto" w:fill="B3E5A1" w:themeFill="accent6" w:themeFillTint="66"/>
            <w:tcMar/>
          </w:tcPr>
          <w:p w:rsidR="006D1CE6" w:rsidP="006D1CE6" w:rsidRDefault="006D1CE6" w14:paraId="29F59F9B" w14:textId="77777777">
            <w:pPr>
              <w:rPr>
                <w:rFonts w:ascii="Arial" w:hAnsi="Arial" w:cs="Arial"/>
              </w:rPr>
            </w:pPr>
          </w:p>
        </w:tc>
        <w:tc>
          <w:tcPr>
            <w:tcW w:w="4667" w:type="dxa"/>
            <w:shd w:val="clear" w:color="auto" w:fill="B3E5A1" w:themeFill="accent6" w:themeFillTint="66"/>
            <w:tcMar/>
          </w:tcPr>
          <w:p w:rsidR="006D1CE6" w:rsidP="006D1CE6" w:rsidRDefault="006D1CE6" w14:paraId="4EF8D3C6" w14:textId="77777777">
            <w:pPr>
              <w:rPr>
                <w:rFonts w:ascii="Arial" w:hAnsi="Arial" w:cs="Arial"/>
              </w:rPr>
            </w:pPr>
          </w:p>
        </w:tc>
      </w:tr>
      <w:tr w:rsidR="006D1CE6" w:rsidTr="673C8B11" w14:paraId="748AB64C" w14:textId="77777777">
        <w:tc>
          <w:tcPr>
            <w:tcW w:w="1245" w:type="dxa"/>
            <w:vMerge/>
            <w:tcMar/>
          </w:tcPr>
          <w:p w:rsidR="006D1CE6" w:rsidP="006D1CE6" w:rsidRDefault="006D1CE6" w14:paraId="6F05EAA1" w14:textId="77777777">
            <w:pPr>
              <w:rPr>
                <w:rFonts w:ascii="Arial" w:hAnsi="Arial" w:cs="Arial"/>
              </w:rPr>
            </w:pPr>
          </w:p>
        </w:tc>
        <w:tc>
          <w:tcPr>
            <w:tcW w:w="5025" w:type="dxa"/>
            <w:shd w:val="clear" w:color="auto" w:fill="B3E5A1" w:themeFill="accent6" w:themeFillTint="66"/>
            <w:tcMar/>
          </w:tcPr>
          <w:p w:rsidR="006D1CE6" w:rsidP="006D1CE6" w:rsidRDefault="006D1CE6" w14:paraId="51070638" w14:textId="27A90010">
            <w:pPr>
              <w:rPr>
                <w:rFonts w:ascii="Arial" w:hAnsi="Arial" w:cs="Arial"/>
              </w:rPr>
            </w:pPr>
            <w:r w:rsidRPr="00A852D1">
              <w:t>Investigate the effect of pH on the rate of reaction of amylase enzyme.</w:t>
            </w:r>
          </w:p>
        </w:tc>
        <w:tc>
          <w:tcPr>
            <w:tcW w:w="1387" w:type="dxa"/>
            <w:shd w:val="clear" w:color="auto" w:fill="B3E5A1" w:themeFill="accent6" w:themeFillTint="66"/>
            <w:tcMar/>
          </w:tcPr>
          <w:p w:rsidR="006D1CE6" w:rsidP="006D1CE6" w:rsidRDefault="006D1CE6" w14:paraId="15866332" w14:textId="77777777">
            <w:pPr>
              <w:rPr>
                <w:rFonts w:ascii="Arial" w:hAnsi="Arial" w:cs="Arial"/>
              </w:rPr>
            </w:pPr>
          </w:p>
        </w:tc>
        <w:tc>
          <w:tcPr>
            <w:tcW w:w="758" w:type="dxa"/>
            <w:shd w:val="clear" w:color="auto" w:fill="B3E5A1" w:themeFill="accent6" w:themeFillTint="66"/>
            <w:tcMar/>
          </w:tcPr>
          <w:p w:rsidR="006D1CE6" w:rsidP="006D1CE6" w:rsidRDefault="006D1CE6" w14:paraId="5F982843" w14:textId="77777777">
            <w:pPr>
              <w:rPr>
                <w:rFonts w:ascii="Arial" w:hAnsi="Arial" w:cs="Arial"/>
              </w:rPr>
            </w:pPr>
          </w:p>
        </w:tc>
        <w:tc>
          <w:tcPr>
            <w:tcW w:w="758" w:type="dxa"/>
            <w:shd w:val="clear" w:color="auto" w:fill="B3E5A1" w:themeFill="accent6" w:themeFillTint="66"/>
            <w:tcMar/>
          </w:tcPr>
          <w:p w:rsidR="006D1CE6" w:rsidP="006D1CE6" w:rsidRDefault="006D1CE6" w14:paraId="6B4D8DE5" w14:textId="77777777">
            <w:pPr>
              <w:rPr>
                <w:rFonts w:ascii="Arial" w:hAnsi="Arial" w:cs="Arial"/>
              </w:rPr>
            </w:pPr>
          </w:p>
        </w:tc>
        <w:tc>
          <w:tcPr>
            <w:tcW w:w="758" w:type="dxa"/>
            <w:shd w:val="clear" w:color="auto" w:fill="B3E5A1" w:themeFill="accent6" w:themeFillTint="66"/>
            <w:tcMar/>
          </w:tcPr>
          <w:p w:rsidR="006D1CE6" w:rsidP="006D1CE6" w:rsidRDefault="006D1CE6" w14:paraId="19497830" w14:textId="77777777">
            <w:pPr>
              <w:rPr>
                <w:rFonts w:ascii="Arial" w:hAnsi="Arial" w:cs="Arial"/>
              </w:rPr>
            </w:pPr>
          </w:p>
        </w:tc>
        <w:tc>
          <w:tcPr>
            <w:tcW w:w="758" w:type="dxa"/>
            <w:shd w:val="clear" w:color="auto" w:fill="B3E5A1" w:themeFill="accent6" w:themeFillTint="66"/>
            <w:tcMar/>
          </w:tcPr>
          <w:p w:rsidR="006D1CE6" w:rsidP="006D1CE6" w:rsidRDefault="006D1CE6" w14:paraId="329495CA" w14:textId="77777777">
            <w:pPr>
              <w:rPr>
                <w:rFonts w:ascii="Arial" w:hAnsi="Arial" w:cs="Arial"/>
              </w:rPr>
            </w:pPr>
          </w:p>
        </w:tc>
        <w:tc>
          <w:tcPr>
            <w:tcW w:w="4667" w:type="dxa"/>
            <w:shd w:val="clear" w:color="auto" w:fill="B3E5A1" w:themeFill="accent6" w:themeFillTint="66"/>
            <w:tcMar/>
          </w:tcPr>
          <w:p w:rsidR="006D1CE6" w:rsidP="006D1CE6" w:rsidRDefault="006D1CE6" w14:paraId="094343BF" w14:textId="77777777">
            <w:pPr>
              <w:rPr>
                <w:rFonts w:ascii="Arial" w:hAnsi="Arial" w:cs="Arial"/>
              </w:rPr>
            </w:pPr>
          </w:p>
        </w:tc>
      </w:tr>
      <w:tr w:rsidR="006D1CE6" w:rsidTr="673C8B11" w14:paraId="1914EBE0" w14:textId="77777777">
        <w:tc>
          <w:tcPr>
            <w:tcW w:w="1245" w:type="dxa"/>
            <w:vMerge/>
            <w:tcMar/>
          </w:tcPr>
          <w:p w:rsidR="006D1CE6" w:rsidP="006D1CE6" w:rsidRDefault="006D1CE6" w14:paraId="08807F7E" w14:textId="77777777">
            <w:pPr>
              <w:rPr>
                <w:rFonts w:ascii="Arial" w:hAnsi="Arial" w:cs="Arial"/>
              </w:rPr>
            </w:pPr>
          </w:p>
        </w:tc>
        <w:tc>
          <w:tcPr>
            <w:tcW w:w="5025" w:type="dxa"/>
            <w:shd w:val="clear" w:color="auto" w:fill="B3E5A1" w:themeFill="accent6" w:themeFillTint="66"/>
            <w:tcMar/>
          </w:tcPr>
          <w:p w:rsidR="006D1CE6" w:rsidP="006D1CE6" w:rsidRDefault="006D1CE6" w14:paraId="44A7BE3E" w14:textId="19743C5B">
            <w:pPr>
              <w:rPr>
                <w:rFonts w:ascii="Arial" w:hAnsi="Arial" w:cs="Arial"/>
              </w:rPr>
            </w:pPr>
            <w:r w:rsidRPr="00A852D1">
              <w:t xml:space="preserve">Use qualitative reagents to test for a range of carbohydrates, lipids and proteins. To </w:t>
            </w:r>
            <w:proofErr w:type="gramStart"/>
            <w:r w:rsidRPr="00A852D1">
              <w:t>include:</w:t>
            </w:r>
            <w:proofErr w:type="gramEnd"/>
            <w:r w:rsidRPr="00A852D1">
              <w:t xml:space="preserve"> Benedict’s test for sugars; iodine test for starch; and Biuret reagent for protein.</w:t>
            </w:r>
          </w:p>
        </w:tc>
        <w:tc>
          <w:tcPr>
            <w:tcW w:w="1387" w:type="dxa"/>
            <w:shd w:val="clear" w:color="auto" w:fill="B3E5A1" w:themeFill="accent6" w:themeFillTint="66"/>
            <w:tcMar/>
          </w:tcPr>
          <w:p w:rsidR="006D1CE6" w:rsidP="006D1CE6" w:rsidRDefault="006D1CE6" w14:paraId="723A3693" w14:textId="77777777">
            <w:pPr>
              <w:rPr>
                <w:rFonts w:ascii="Arial" w:hAnsi="Arial" w:cs="Arial"/>
              </w:rPr>
            </w:pPr>
          </w:p>
        </w:tc>
        <w:tc>
          <w:tcPr>
            <w:tcW w:w="758" w:type="dxa"/>
            <w:shd w:val="clear" w:color="auto" w:fill="B3E5A1" w:themeFill="accent6" w:themeFillTint="66"/>
            <w:tcMar/>
          </w:tcPr>
          <w:p w:rsidR="006D1CE6" w:rsidP="006D1CE6" w:rsidRDefault="006D1CE6" w14:paraId="3E4C8E61" w14:textId="77777777">
            <w:pPr>
              <w:rPr>
                <w:rFonts w:ascii="Arial" w:hAnsi="Arial" w:cs="Arial"/>
              </w:rPr>
            </w:pPr>
          </w:p>
        </w:tc>
        <w:tc>
          <w:tcPr>
            <w:tcW w:w="758" w:type="dxa"/>
            <w:shd w:val="clear" w:color="auto" w:fill="B3E5A1" w:themeFill="accent6" w:themeFillTint="66"/>
            <w:tcMar/>
          </w:tcPr>
          <w:p w:rsidR="006D1CE6" w:rsidP="006D1CE6" w:rsidRDefault="006D1CE6" w14:paraId="19FEE526" w14:textId="77777777">
            <w:pPr>
              <w:rPr>
                <w:rFonts w:ascii="Arial" w:hAnsi="Arial" w:cs="Arial"/>
              </w:rPr>
            </w:pPr>
          </w:p>
        </w:tc>
        <w:tc>
          <w:tcPr>
            <w:tcW w:w="758" w:type="dxa"/>
            <w:shd w:val="clear" w:color="auto" w:fill="B3E5A1" w:themeFill="accent6" w:themeFillTint="66"/>
            <w:tcMar/>
          </w:tcPr>
          <w:p w:rsidR="006D1CE6" w:rsidP="006D1CE6" w:rsidRDefault="006D1CE6" w14:paraId="62A9A856" w14:textId="77777777">
            <w:pPr>
              <w:rPr>
                <w:rFonts w:ascii="Arial" w:hAnsi="Arial" w:cs="Arial"/>
              </w:rPr>
            </w:pPr>
          </w:p>
        </w:tc>
        <w:tc>
          <w:tcPr>
            <w:tcW w:w="758" w:type="dxa"/>
            <w:shd w:val="clear" w:color="auto" w:fill="B3E5A1" w:themeFill="accent6" w:themeFillTint="66"/>
            <w:tcMar/>
          </w:tcPr>
          <w:p w:rsidR="006D1CE6" w:rsidP="006D1CE6" w:rsidRDefault="006D1CE6" w14:paraId="21ABDAAA" w14:textId="77777777">
            <w:pPr>
              <w:rPr>
                <w:rFonts w:ascii="Arial" w:hAnsi="Arial" w:cs="Arial"/>
              </w:rPr>
            </w:pPr>
          </w:p>
        </w:tc>
        <w:tc>
          <w:tcPr>
            <w:tcW w:w="4667" w:type="dxa"/>
            <w:shd w:val="clear" w:color="auto" w:fill="B3E5A1" w:themeFill="accent6" w:themeFillTint="66"/>
            <w:tcMar/>
          </w:tcPr>
          <w:p w:rsidR="006D1CE6" w:rsidP="006D1CE6" w:rsidRDefault="006D1CE6" w14:paraId="58F0630E" w14:textId="77777777">
            <w:pPr>
              <w:rPr>
                <w:rFonts w:ascii="Arial" w:hAnsi="Arial" w:cs="Arial"/>
              </w:rPr>
            </w:pPr>
          </w:p>
        </w:tc>
      </w:tr>
      <w:tr w:rsidR="006D1CE6" w:rsidTr="673C8B11" w14:paraId="2EC17F1D" w14:textId="77777777">
        <w:tc>
          <w:tcPr>
            <w:tcW w:w="1245" w:type="dxa"/>
            <w:vMerge/>
            <w:tcMar/>
          </w:tcPr>
          <w:p w:rsidR="006D1CE6" w:rsidP="006D1CE6" w:rsidRDefault="006D1CE6" w14:paraId="52A9B768" w14:textId="77777777">
            <w:pPr>
              <w:rPr>
                <w:rFonts w:ascii="Arial" w:hAnsi="Arial" w:cs="Arial"/>
              </w:rPr>
            </w:pPr>
          </w:p>
        </w:tc>
        <w:tc>
          <w:tcPr>
            <w:tcW w:w="5025" w:type="dxa"/>
            <w:shd w:val="clear" w:color="auto" w:fill="B3E5A1" w:themeFill="accent6" w:themeFillTint="66"/>
            <w:tcMar/>
          </w:tcPr>
          <w:p w:rsidR="006D1CE6" w:rsidP="006D1CE6" w:rsidRDefault="006D1CE6" w14:paraId="53EDF21D" w14:textId="1B3C4108">
            <w:pPr>
              <w:rPr>
                <w:rFonts w:ascii="Arial" w:hAnsi="Arial" w:cs="Arial"/>
              </w:rPr>
            </w:pPr>
            <w:r w:rsidRPr="00A852D1">
              <w:t>Investigate the effect of light intensity on the rate of photosynthesis using an aquatic organism such as pondweed.</w:t>
            </w:r>
          </w:p>
        </w:tc>
        <w:tc>
          <w:tcPr>
            <w:tcW w:w="1387" w:type="dxa"/>
            <w:shd w:val="clear" w:color="auto" w:fill="B3E5A1" w:themeFill="accent6" w:themeFillTint="66"/>
            <w:tcMar/>
          </w:tcPr>
          <w:p w:rsidR="006D1CE6" w:rsidP="006D1CE6" w:rsidRDefault="006D1CE6" w14:paraId="6A6E1A80" w14:textId="77777777">
            <w:pPr>
              <w:rPr>
                <w:rFonts w:ascii="Arial" w:hAnsi="Arial" w:cs="Arial"/>
              </w:rPr>
            </w:pPr>
          </w:p>
        </w:tc>
        <w:tc>
          <w:tcPr>
            <w:tcW w:w="758" w:type="dxa"/>
            <w:shd w:val="clear" w:color="auto" w:fill="B3E5A1" w:themeFill="accent6" w:themeFillTint="66"/>
            <w:tcMar/>
          </w:tcPr>
          <w:p w:rsidR="006D1CE6" w:rsidP="006D1CE6" w:rsidRDefault="006D1CE6" w14:paraId="1CFB83C8" w14:textId="77777777">
            <w:pPr>
              <w:rPr>
                <w:rFonts w:ascii="Arial" w:hAnsi="Arial" w:cs="Arial"/>
              </w:rPr>
            </w:pPr>
          </w:p>
        </w:tc>
        <w:tc>
          <w:tcPr>
            <w:tcW w:w="758" w:type="dxa"/>
            <w:shd w:val="clear" w:color="auto" w:fill="B3E5A1" w:themeFill="accent6" w:themeFillTint="66"/>
            <w:tcMar/>
          </w:tcPr>
          <w:p w:rsidR="006D1CE6" w:rsidP="006D1CE6" w:rsidRDefault="006D1CE6" w14:paraId="77FB5CFB" w14:textId="77777777">
            <w:pPr>
              <w:rPr>
                <w:rFonts w:ascii="Arial" w:hAnsi="Arial" w:cs="Arial"/>
              </w:rPr>
            </w:pPr>
          </w:p>
        </w:tc>
        <w:tc>
          <w:tcPr>
            <w:tcW w:w="758" w:type="dxa"/>
            <w:shd w:val="clear" w:color="auto" w:fill="B3E5A1" w:themeFill="accent6" w:themeFillTint="66"/>
            <w:tcMar/>
          </w:tcPr>
          <w:p w:rsidR="006D1CE6" w:rsidP="006D1CE6" w:rsidRDefault="006D1CE6" w14:paraId="012AF469" w14:textId="77777777">
            <w:pPr>
              <w:rPr>
                <w:rFonts w:ascii="Arial" w:hAnsi="Arial" w:cs="Arial"/>
              </w:rPr>
            </w:pPr>
          </w:p>
        </w:tc>
        <w:tc>
          <w:tcPr>
            <w:tcW w:w="758" w:type="dxa"/>
            <w:shd w:val="clear" w:color="auto" w:fill="B3E5A1" w:themeFill="accent6" w:themeFillTint="66"/>
            <w:tcMar/>
          </w:tcPr>
          <w:p w:rsidR="006D1CE6" w:rsidP="006D1CE6" w:rsidRDefault="006D1CE6" w14:paraId="67EF10EC" w14:textId="77777777">
            <w:pPr>
              <w:rPr>
                <w:rFonts w:ascii="Arial" w:hAnsi="Arial" w:cs="Arial"/>
              </w:rPr>
            </w:pPr>
          </w:p>
        </w:tc>
        <w:tc>
          <w:tcPr>
            <w:tcW w:w="4667" w:type="dxa"/>
            <w:shd w:val="clear" w:color="auto" w:fill="B3E5A1" w:themeFill="accent6" w:themeFillTint="66"/>
            <w:tcMar/>
          </w:tcPr>
          <w:p w:rsidR="006D1CE6" w:rsidP="006D1CE6" w:rsidRDefault="006D1CE6" w14:paraId="59691117" w14:textId="77777777">
            <w:pPr>
              <w:rPr>
                <w:rFonts w:ascii="Arial" w:hAnsi="Arial" w:cs="Arial"/>
              </w:rPr>
            </w:pPr>
          </w:p>
        </w:tc>
      </w:tr>
      <w:tr w:rsidR="006D1CE6" w:rsidTr="673C8B11" w14:paraId="30064BA6" w14:textId="77777777">
        <w:tc>
          <w:tcPr>
            <w:tcW w:w="1245" w:type="dxa"/>
            <w:vMerge/>
            <w:tcMar/>
          </w:tcPr>
          <w:p w:rsidR="006D1CE6" w:rsidP="006D1CE6" w:rsidRDefault="006D1CE6" w14:paraId="50365A9E" w14:textId="77777777">
            <w:pPr>
              <w:rPr>
                <w:rFonts w:ascii="Arial" w:hAnsi="Arial" w:cs="Arial"/>
              </w:rPr>
            </w:pPr>
          </w:p>
        </w:tc>
        <w:tc>
          <w:tcPr>
            <w:tcW w:w="5025" w:type="dxa"/>
            <w:shd w:val="clear" w:color="auto" w:fill="B3E5A1" w:themeFill="accent6" w:themeFillTint="66"/>
            <w:tcMar/>
          </w:tcPr>
          <w:p w:rsidR="006D1CE6" w:rsidP="006D1CE6" w:rsidRDefault="006D1CE6" w14:paraId="503F4C7E" w14:textId="71979ECE">
            <w:pPr>
              <w:rPr>
                <w:rFonts w:ascii="Arial" w:hAnsi="Arial" w:cs="Arial"/>
              </w:rPr>
            </w:pPr>
            <w:r w:rsidRPr="00A852D1">
              <w:t>Plan and carry out an investigation into the effect of a factor on human reaction time.</w:t>
            </w:r>
          </w:p>
        </w:tc>
        <w:tc>
          <w:tcPr>
            <w:tcW w:w="1387" w:type="dxa"/>
            <w:shd w:val="clear" w:color="auto" w:fill="B3E5A1" w:themeFill="accent6" w:themeFillTint="66"/>
            <w:tcMar/>
          </w:tcPr>
          <w:p w:rsidR="006D1CE6" w:rsidP="006D1CE6" w:rsidRDefault="006D1CE6" w14:paraId="27666999" w14:textId="77777777">
            <w:pPr>
              <w:rPr>
                <w:rFonts w:ascii="Arial" w:hAnsi="Arial" w:cs="Arial"/>
              </w:rPr>
            </w:pPr>
          </w:p>
        </w:tc>
        <w:tc>
          <w:tcPr>
            <w:tcW w:w="758" w:type="dxa"/>
            <w:shd w:val="clear" w:color="auto" w:fill="B3E5A1" w:themeFill="accent6" w:themeFillTint="66"/>
            <w:tcMar/>
          </w:tcPr>
          <w:p w:rsidR="006D1CE6" w:rsidP="006D1CE6" w:rsidRDefault="006D1CE6" w14:paraId="1EEDD4AC" w14:textId="77777777">
            <w:pPr>
              <w:rPr>
                <w:rFonts w:ascii="Arial" w:hAnsi="Arial" w:cs="Arial"/>
              </w:rPr>
            </w:pPr>
          </w:p>
        </w:tc>
        <w:tc>
          <w:tcPr>
            <w:tcW w:w="758" w:type="dxa"/>
            <w:shd w:val="clear" w:color="auto" w:fill="B3E5A1" w:themeFill="accent6" w:themeFillTint="66"/>
            <w:tcMar/>
          </w:tcPr>
          <w:p w:rsidR="006D1CE6" w:rsidP="006D1CE6" w:rsidRDefault="006D1CE6" w14:paraId="250485E8" w14:textId="77777777">
            <w:pPr>
              <w:rPr>
                <w:rFonts w:ascii="Arial" w:hAnsi="Arial" w:cs="Arial"/>
              </w:rPr>
            </w:pPr>
          </w:p>
        </w:tc>
        <w:tc>
          <w:tcPr>
            <w:tcW w:w="758" w:type="dxa"/>
            <w:shd w:val="clear" w:color="auto" w:fill="B3E5A1" w:themeFill="accent6" w:themeFillTint="66"/>
            <w:tcMar/>
          </w:tcPr>
          <w:p w:rsidR="006D1CE6" w:rsidP="006D1CE6" w:rsidRDefault="006D1CE6" w14:paraId="3991CA55" w14:textId="77777777">
            <w:pPr>
              <w:rPr>
                <w:rFonts w:ascii="Arial" w:hAnsi="Arial" w:cs="Arial"/>
              </w:rPr>
            </w:pPr>
          </w:p>
        </w:tc>
        <w:tc>
          <w:tcPr>
            <w:tcW w:w="758" w:type="dxa"/>
            <w:shd w:val="clear" w:color="auto" w:fill="B3E5A1" w:themeFill="accent6" w:themeFillTint="66"/>
            <w:tcMar/>
          </w:tcPr>
          <w:p w:rsidR="006D1CE6" w:rsidP="006D1CE6" w:rsidRDefault="006D1CE6" w14:paraId="290BE96F" w14:textId="77777777">
            <w:pPr>
              <w:rPr>
                <w:rFonts w:ascii="Arial" w:hAnsi="Arial" w:cs="Arial"/>
              </w:rPr>
            </w:pPr>
          </w:p>
        </w:tc>
        <w:tc>
          <w:tcPr>
            <w:tcW w:w="4667" w:type="dxa"/>
            <w:shd w:val="clear" w:color="auto" w:fill="B3E5A1" w:themeFill="accent6" w:themeFillTint="66"/>
            <w:tcMar/>
          </w:tcPr>
          <w:p w:rsidR="006D1CE6" w:rsidP="006D1CE6" w:rsidRDefault="006D1CE6" w14:paraId="490716E6" w14:textId="77777777">
            <w:pPr>
              <w:rPr>
                <w:rFonts w:ascii="Arial" w:hAnsi="Arial" w:cs="Arial"/>
              </w:rPr>
            </w:pPr>
          </w:p>
        </w:tc>
      </w:tr>
      <w:tr w:rsidR="006D1CE6" w:rsidTr="673C8B11" w14:paraId="4C94E187" w14:textId="77777777">
        <w:tc>
          <w:tcPr>
            <w:tcW w:w="1245" w:type="dxa"/>
            <w:vMerge/>
            <w:tcMar/>
          </w:tcPr>
          <w:p w:rsidR="006D1CE6" w:rsidP="006D1CE6" w:rsidRDefault="006D1CE6" w14:paraId="7C90EDD3" w14:textId="77777777">
            <w:pPr>
              <w:rPr>
                <w:rFonts w:ascii="Arial" w:hAnsi="Arial" w:cs="Arial"/>
              </w:rPr>
            </w:pPr>
          </w:p>
        </w:tc>
        <w:tc>
          <w:tcPr>
            <w:tcW w:w="5025" w:type="dxa"/>
            <w:shd w:val="clear" w:color="auto" w:fill="B3E5A1" w:themeFill="accent6" w:themeFillTint="66"/>
            <w:tcMar/>
          </w:tcPr>
          <w:p w:rsidR="006D1CE6" w:rsidP="006D1CE6" w:rsidRDefault="006D1CE6" w14:paraId="5F00C5A4" w14:textId="60B428F0">
            <w:pPr>
              <w:rPr>
                <w:rFonts w:ascii="Arial" w:hAnsi="Arial" w:cs="Arial"/>
              </w:rPr>
            </w:pPr>
            <w:r w:rsidRPr="00A852D1">
              <w:t>Investigate the effect of light or gravity on the growth of germinated seedlings.</w:t>
            </w:r>
          </w:p>
        </w:tc>
        <w:tc>
          <w:tcPr>
            <w:tcW w:w="1387" w:type="dxa"/>
            <w:shd w:val="clear" w:color="auto" w:fill="B3E5A1" w:themeFill="accent6" w:themeFillTint="66"/>
            <w:tcMar/>
          </w:tcPr>
          <w:p w:rsidR="006D1CE6" w:rsidP="006D1CE6" w:rsidRDefault="006D1CE6" w14:paraId="3BAB0683" w14:textId="77777777">
            <w:pPr>
              <w:rPr>
                <w:rFonts w:ascii="Arial" w:hAnsi="Arial" w:cs="Arial"/>
              </w:rPr>
            </w:pPr>
          </w:p>
        </w:tc>
        <w:tc>
          <w:tcPr>
            <w:tcW w:w="758" w:type="dxa"/>
            <w:shd w:val="clear" w:color="auto" w:fill="B3E5A1" w:themeFill="accent6" w:themeFillTint="66"/>
            <w:tcMar/>
          </w:tcPr>
          <w:p w:rsidR="006D1CE6" w:rsidP="006D1CE6" w:rsidRDefault="006D1CE6" w14:paraId="2B259294" w14:textId="77777777">
            <w:pPr>
              <w:rPr>
                <w:rFonts w:ascii="Arial" w:hAnsi="Arial" w:cs="Arial"/>
              </w:rPr>
            </w:pPr>
          </w:p>
        </w:tc>
        <w:tc>
          <w:tcPr>
            <w:tcW w:w="758" w:type="dxa"/>
            <w:shd w:val="clear" w:color="auto" w:fill="B3E5A1" w:themeFill="accent6" w:themeFillTint="66"/>
            <w:tcMar/>
          </w:tcPr>
          <w:p w:rsidR="006D1CE6" w:rsidP="006D1CE6" w:rsidRDefault="006D1CE6" w14:paraId="5B74FA13" w14:textId="77777777">
            <w:pPr>
              <w:rPr>
                <w:rFonts w:ascii="Arial" w:hAnsi="Arial" w:cs="Arial"/>
              </w:rPr>
            </w:pPr>
          </w:p>
        </w:tc>
        <w:tc>
          <w:tcPr>
            <w:tcW w:w="758" w:type="dxa"/>
            <w:shd w:val="clear" w:color="auto" w:fill="B3E5A1" w:themeFill="accent6" w:themeFillTint="66"/>
            <w:tcMar/>
          </w:tcPr>
          <w:p w:rsidR="006D1CE6" w:rsidP="006D1CE6" w:rsidRDefault="006D1CE6" w14:paraId="31AAA197" w14:textId="77777777">
            <w:pPr>
              <w:rPr>
                <w:rFonts w:ascii="Arial" w:hAnsi="Arial" w:cs="Arial"/>
              </w:rPr>
            </w:pPr>
          </w:p>
        </w:tc>
        <w:tc>
          <w:tcPr>
            <w:tcW w:w="758" w:type="dxa"/>
            <w:shd w:val="clear" w:color="auto" w:fill="B3E5A1" w:themeFill="accent6" w:themeFillTint="66"/>
            <w:tcMar/>
          </w:tcPr>
          <w:p w:rsidR="006D1CE6" w:rsidP="006D1CE6" w:rsidRDefault="006D1CE6" w14:paraId="7A05ECE7" w14:textId="77777777">
            <w:pPr>
              <w:rPr>
                <w:rFonts w:ascii="Arial" w:hAnsi="Arial" w:cs="Arial"/>
              </w:rPr>
            </w:pPr>
          </w:p>
        </w:tc>
        <w:tc>
          <w:tcPr>
            <w:tcW w:w="4667" w:type="dxa"/>
            <w:shd w:val="clear" w:color="auto" w:fill="B3E5A1" w:themeFill="accent6" w:themeFillTint="66"/>
            <w:tcMar/>
          </w:tcPr>
          <w:p w:rsidR="006D1CE6" w:rsidP="006D1CE6" w:rsidRDefault="006D1CE6" w14:paraId="505E4BF5" w14:textId="77777777">
            <w:pPr>
              <w:rPr>
                <w:rFonts w:ascii="Arial" w:hAnsi="Arial" w:cs="Arial"/>
              </w:rPr>
            </w:pPr>
          </w:p>
        </w:tc>
      </w:tr>
      <w:tr w:rsidR="006D1CE6" w:rsidTr="673C8B11" w14:paraId="65189157" w14:textId="77777777">
        <w:tc>
          <w:tcPr>
            <w:tcW w:w="1245" w:type="dxa"/>
            <w:vMerge/>
            <w:tcMar/>
          </w:tcPr>
          <w:p w:rsidR="006D1CE6" w:rsidP="006D1CE6" w:rsidRDefault="006D1CE6" w14:paraId="069CC4A0" w14:textId="77777777">
            <w:pPr>
              <w:rPr>
                <w:rFonts w:ascii="Arial" w:hAnsi="Arial" w:cs="Arial"/>
              </w:rPr>
            </w:pPr>
          </w:p>
        </w:tc>
        <w:tc>
          <w:tcPr>
            <w:tcW w:w="5025" w:type="dxa"/>
            <w:shd w:val="clear" w:color="auto" w:fill="B3E5A1" w:themeFill="accent6" w:themeFillTint="66"/>
            <w:tcMar/>
          </w:tcPr>
          <w:p w:rsidR="006D1CE6" w:rsidP="006D1CE6" w:rsidRDefault="006D1CE6" w14:paraId="472FD3AA" w14:textId="7A9372CC">
            <w:pPr>
              <w:rPr>
                <w:rFonts w:ascii="Arial" w:hAnsi="Arial" w:cs="Arial"/>
              </w:rPr>
            </w:pPr>
            <w:r w:rsidRPr="00A852D1">
              <w:t>Measure the population size of a common species in a habitat.</w:t>
            </w:r>
          </w:p>
        </w:tc>
        <w:tc>
          <w:tcPr>
            <w:tcW w:w="1387" w:type="dxa"/>
            <w:shd w:val="clear" w:color="auto" w:fill="B3E5A1" w:themeFill="accent6" w:themeFillTint="66"/>
            <w:tcMar/>
          </w:tcPr>
          <w:p w:rsidR="006D1CE6" w:rsidP="006D1CE6" w:rsidRDefault="006D1CE6" w14:paraId="10D7FAAD" w14:textId="77777777">
            <w:pPr>
              <w:rPr>
                <w:rFonts w:ascii="Arial" w:hAnsi="Arial" w:cs="Arial"/>
              </w:rPr>
            </w:pPr>
          </w:p>
        </w:tc>
        <w:tc>
          <w:tcPr>
            <w:tcW w:w="758" w:type="dxa"/>
            <w:shd w:val="clear" w:color="auto" w:fill="B3E5A1" w:themeFill="accent6" w:themeFillTint="66"/>
            <w:tcMar/>
          </w:tcPr>
          <w:p w:rsidR="006D1CE6" w:rsidP="006D1CE6" w:rsidRDefault="006D1CE6" w14:paraId="48B87120" w14:textId="77777777">
            <w:pPr>
              <w:rPr>
                <w:rFonts w:ascii="Arial" w:hAnsi="Arial" w:cs="Arial"/>
              </w:rPr>
            </w:pPr>
          </w:p>
        </w:tc>
        <w:tc>
          <w:tcPr>
            <w:tcW w:w="758" w:type="dxa"/>
            <w:shd w:val="clear" w:color="auto" w:fill="B3E5A1" w:themeFill="accent6" w:themeFillTint="66"/>
            <w:tcMar/>
          </w:tcPr>
          <w:p w:rsidR="006D1CE6" w:rsidP="006D1CE6" w:rsidRDefault="006D1CE6" w14:paraId="66D8ADE4" w14:textId="77777777">
            <w:pPr>
              <w:rPr>
                <w:rFonts w:ascii="Arial" w:hAnsi="Arial" w:cs="Arial"/>
              </w:rPr>
            </w:pPr>
          </w:p>
        </w:tc>
        <w:tc>
          <w:tcPr>
            <w:tcW w:w="758" w:type="dxa"/>
            <w:shd w:val="clear" w:color="auto" w:fill="B3E5A1" w:themeFill="accent6" w:themeFillTint="66"/>
            <w:tcMar/>
          </w:tcPr>
          <w:p w:rsidR="006D1CE6" w:rsidP="006D1CE6" w:rsidRDefault="006D1CE6" w14:paraId="2193F8CB" w14:textId="77777777">
            <w:pPr>
              <w:rPr>
                <w:rFonts w:ascii="Arial" w:hAnsi="Arial" w:cs="Arial"/>
              </w:rPr>
            </w:pPr>
          </w:p>
        </w:tc>
        <w:tc>
          <w:tcPr>
            <w:tcW w:w="758" w:type="dxa"/>
            <w:shd w:val="clear" w:color="auto" w:fill="B3E5A1" w:themeFill="accent6" w:themeFillTint="66"/>
            <w:tcMar/>
          </w:tcPr>
          <w:p w:rsidR="006D1CE6" w:rsidP="006D1CE6" w:rsidRDefault="006D1CE6" w14:paraId="44BC4BFA" w14:textId="77777777">
            <w:pPr>
              <w:rPr>
                <w:rFonts w:ascii="Arial" w:hAnsi="Arial" w:cs="Arial"/>
              </w:rPr>
            </w:pPr>
          </w:p>
        </w:tc>
        <w:tc>
          <w:tcPr>
            <w:tcW w:w="4667" w:type="dxa"/>
            <w:shd w:val="clear" w:color="auto" w:fill="B3E5A1" w:themeFill="accent6" w:themeFillTint="66"/>
            <w:tcMar/>
          </w:tcPr>
          <w:p w:rsidR="006D1CE6" w:rsidP="006D1CE6" w:rsidRDefault="006D1CE6" w14:paraId="06BB938F" w14:textId="77777777">
            <w:pPr>
              <w:rPr>
                <w:rFonts w:ascii="Arial" w:hAnsi="Arial" w:cs="Arial"/>
              </w:rPr>
            </w:pPr>
          </w:p>
        </w:tc>
      </w:tr>
      <w:tr w:rsidR="006D1CE6" w:rsidTr="673C8B11" w14:paraId="031AF962" w14:textId="77777777">
        <w:tc>
          <w:tcPr>
            <w:tcW w:w="1245" w:type="dxa"/>
            <w:vMerge/>
            <w:tcMar/>
          </w:tcPr>
          <w:p w:rsidR="006D1CE6" w:rsidP="006D1CE6" w:rsidRDefault="006D1CE6" w14:paraId="7A8C9FE0" w14:textId="77777777">
            <w:pPr>
              <w:rPr>
                <w:rFonts w:ascii="Arial" w:hAnsi="Arial" w:cs="Arial"/>
              </w:rPr>
            </w:pPr>
          </w:p>
        </w:tc>
        <w:tc>
          <w:tcPr>
            <w:tcW w:w="5025" w:type="dxa"/>
            <w:shd w:val="clear" w:color="auto" w:fill="B3E5A1" w:themeFill="accent6" w:themeFillTint="66"/>
            <w:tcMar/>
          </w:tcPr>
          <w:p w:rsidR="006D1CE6" w:rsidP="006D1CE6" w:rsidRDefault="006D1CE6" w14:paraId="7FDE5C71" w14:textId="05A806BB">
            <w:pPr>
              <w:rPr>
                <w:rFonts w:ascii="Arial" w:hAnsi="Arial" w:cs="Arial"/>
              </w:rPr>
            </w:pPr>
            <w:r w:rsidRPr="00A852D1">
              <w:t>Use sampling techniques to investigate the effect of a factor on the distribution of this species.</w:t>
            </w:r>
          </w:p>
        </w:tc>
        <w:tc>
          <w:tcPr>
            <w:tcW w:w="1387" w:type="dxa"/>
            <w:shd w:val="clear" w:color="auto" w:fill="B3E5A1" w:themeFill="accent6" w:themeFillTint="66"/>
            <w:tcMar/>
          </w:tcPr>
          <w:p w:rsidR="006D1CE6" w:rsidP="006D1CE6" w:rsidRDefault="006D1CE6" w14:paraId="108D55DD" w14:textId="77777777">
            <w:pPr>
              <w:rPr>
                <w:rFonts w:ascii="Arial" w:hAnsi="Arial" w:cs="Arial"/>
              </w:rPr>
            </w:pPr>
          </w:p>
        </w:tc>
        <w:tc>
          <w:tcPr>
            <w:tcW w:w="758" w:type="dxa"/>
            <w:shd w:val="clear" w:color="auto" w:fill="B3E5A1" w:themeFill="accent6" w:themeFillTint="66"/>
            <w:tcMar/>
          </w:tcPr>
          <w:p w:rsidR="006D1CE6" w:rsidP="006D1CE6" w:rsidRDefault="006D1CE6" w14:paraId="1923A7AD" w14:textId="77777777">
            <w:pPr>
              <w:rPr>
                <w:rFonts w:ascii="Arial" w:hAnsi="Arial" w:cs="Arial"/>
              </w:rPr>
            </w:pPr>
          </w:p>
        </w:tc>
        <w:tc>
          <w:tcPr>
            <w:tcW w:w="758" w:type="dxa"/>
            <w:shd w:val="clear" w:color="auto" w:fill="B3E5A1" w:themeFill="accent6" w:themeFillTint="66"/>
            <w:tcMar/>
          </w:tcPr>
          <w:p w:rsidR="006D1CE6" w:rsidP="006D1CE6" w:rsidRDefault="006D1CE6" w14:paraId="07E447A8" w14:textId="77777777">
            <w:pPr>
              <w:rPr>
                <w:rFonts w:ascii="Arial" w:hAnsi="Arial" w:cs="Arial"/>
              </w:rPr>
            </w:pPr>
          </w:p>
        </w:tc>
        <w:tc>
          <w:tcPr>
            <w:tcW w:w="758" w:type="dxa"/>
            <w:shd w:val="clear" w:color="auto" w:fill="B3E5A1" w:themeFill="accent6" w:themeFillTint="66"/>
            <w:tcMar/>
          </w:tcPr>
          <w:p w:rsidR="006D1CE6" w:rsidP="006D1CE6" w:rsidRDefault="006D1CE6" w14:paraId="5B9DA729" w14:textId="77777777">
            <w:pPr>
              <w:rPr>
                <w:rFonts w:ascii="Arial" w:hAnsi="Arial" w:cs="Arial"/>
              </w:rPr>
            </w:pPr>
          </w:p>
        </w:tc>
        <w:tc>
          <w:tcPr>
            <w:tcW w:w="758" w:type="dxa"/>
            <w:shd w:val="clear" w:color="auto" w:fill="B3E5A1" w:themeFill="accent6" w:themeFillTint="66"/>
            <w:tcMar/>
          </w:tcPr>
          <w:p w:rsidR="006D1CE6" w:rsidP="006D1CE6" w:rsidRDefault="006D1CE6" w14:paraId="4A22B366" w14:textId="77777777">
            <w:pPr>
              <w:rPr>
                <w:rFonts w:ascii="Arial" w:hAnsi="Arial" w:cs="Arial"/>
              </w:rPr>
            </w:pPr>
          </w:p>
        </w:tc>
        <w:tc>
          <w:tcPr>
            <w:tcW w:w="4667" w:type="dxa"/>
            <w:shd w:val="clear" w:color="auto" w:fill="B3E5A1" w:themeFill="accent6" w:themeFillTint="66"/>
            <w:tcMar/>
          </w:tcPr>
          <w:p w:rsidR="006D1CE6" w:rsidP="006D1CE6" w:rsidRDefault="006D1CE6" w14:paraId="30493249" w14:textId="77777777">
            <w:pPr>
              <w:rPr>
                <w:rFonts w:ascii="Arial" w:hAnsi="Arial" w:cs="Arial"/>
              </w:rPr>
            </w:pPr>
          </w:p>
        </w:tc>
      </w:tr>
      <w:tr w:rsidR="006D1CE6" w:rsidTr="673C8B11" w14:paraId="70BB38F1" w14:textId="77777777">
        <w:tc>
          <w:tcPr>
            <w:tcW w:w="1245" w:type="dxa"/>
            <w:vMerge/>
            <w:tcMar/>
          </w:tcPr>
          <w:p w:rsidR="006D1CE6" w:rsidP="006D1CE6" w:rsidRDefault="006D1CE6" w14:paraId="3CDDD66E" w14:textId="77777777">
            <w:pPr>
              <w:rPr>
                <w:rFonts w:ascii="Arial" w:hAnsi="Arial" w:cs="Arial"/>
              </w:rPr>
            </w:pPr>
          </w:p>
        </w:tc>
        <w:tc>
          <w:tcPr>
            <w:tcW w:w="5025" w:type="dxa"/>
            <w:shd w:val="clear" w:color="auto" w:fill="B3E5A1" w:themeFill="accent6" w:themeFillTint="66"/>
            <w:tcMar/>
          </w:tcPr>
          <w:p w:rsidRPr="007B0E70" w:rsidR="006D1CE6" w:rsidP="006D1CE6" w:rsidRDefault="006D1CE6" w14:paraId="25780BC9" w14:textId="1A16E8E9">
            <w:pPr>
              <w:rPr>
                <w:rFonts w:ascii="Calibri" w:hAnsi="Calibri" w:cs="Calibri"/>
                <w:color w:val="000000"/>
                <w:sz w:val="26"/>
                <w:szCs w:val="26"/>
              </w:rPr>
            </w:pPr>
            <w:r w:rsidRPr="00A852D1">
              <w:t>Investigate the effect of temperature on the rate of decay of fresh milk by measuring pH change.</w:t>
            </w:r>
          </w:p>
        </w:tc>
        <w:tc>
          <w:tcPr>
            <w:tcW w:w="1387" w:type="dxa"/>
            <w:shd w:val="clear" w:color="auto" w:fill="B3E5A1" w:themeFill="accent6" w:themeFillTint="66"/>
            <w:tcMar/>
          </w:tcPr>
          <w:p w:rsidR="006D1CE6" w:rsidP="006D1CE6" w:rsidRDefault="006D1CE6" w14:paraId="0968F5FD" w14:textId="77777777">
            <w:pPr>
              <w:rPr>
                <w:rFonts w:ascii="Arial" w:hAnsi="Arial" w:cs="Arial"/>
              </w:rPr>
            </w:pPr>
          </w:p>
        </w:tc>
        <w:tc>
          <w:tcPr>
            <w:tcW w:w="758" w:type="dxa"/>
            <w:shd w:val="clear" w:color="auto" w:fill="B3E5A1" w:themeFill="accent6" w:themeFillTint="66"/>
            <w:tcMar/>
          </w:tcPr>
          <w:p w:rsidR="006D1CE6" w:rsidP="006D1CE6" w:rsidRDefault="006D1CE6" w14:paraId="1AB1A7D4" w14:textId="77777777">
            <w:pPr>
              <w:rPr>
                <w:rFonts w:ascii="Arial" w:hAnsi="Arial" w:cs="Arial"/>
              </w:rPr>
            </w:pPr>
          </w:p>
        </w:tc>
        <w:tc>
          <w:tcPr>
            <w:tcW w:w="758" w:type="dxa"/>
            <w:shd w:val="clear" w:color="auto" w:fill="B3E5A1" w:themeFill="accent6" w:themeFillTint="66"/>
            <w:tcMar/>
          </w:tcPr>
          <w:p w:rsidR="006D1CE6" w:rsidP="006D1CE6" w:rsidRDefault="006D1CE6" w14:paraId="2C803D58" w14:textId="77777777">
            <w:pPr>
              <w:rPr>
                <w:rFonts w:ascii="Arial" w:hAnsi="Arial" w:cs="Arial"/>
              </w:rPr>
            </w:pPr>
          </w:p>
        </w:tc>
        <w:tc>
          <w:tcPr>
            <w:tcW w:w="758" w:type="dxa"/>
            <w:shd w:val="clear" w:color="auto" w:fill="B3E5A1" w:themeFill="accent6" w:themeFillTint="66"/>
            <w:tcMar/>
          </w:tcPr>
          <w:p w:rsidR="006D1CE6" w:rsidP="006D1CE6" w:rsidRDefault="006D1CE6" w14:paraId="4EBE1DD4" w14:textId="77777777">
            <w:pPr>
              <w:rPr>
                <w:rFonts w:ascii="Arial" w:hAnsi="Arial" w:cs="Arial"/>
              </w:rPr>
            </w:pPr>
          </w:p>
        </w:tc>
        <w:tc>
          <w:tcPr>
            <w:tcW w:w="758" w:type="dxa"/>
            <w:shd w:val="clear" w:color="auto" w:fill="B3E5A1" w:themeFill="accent6" w:themeFillTint="66"/>
            <w:tcMar/>
          </w:tcPr>
          <w:p w:rsidR="006D1CE6" w:rsidP="006D1CE6" w:rsidRDefault="006D1CE6" w14:paraId="6E8B2514" w14:textId="77777777">
            <w:pPr>
              <w:rPr>
                <w:rFonts w:ascii="Arial" w:hAnsi="Arial" w:cs="Arial"/>
              </w:rPr>
            </w:pPr>
          </w:p>
        </w:tc>
        <w:tc>
          <w:tcPr>
            <w:tcW w:w="4667" w:type="dxa"/>
            <w:shd w:val="clear" w:color="auto" w:fill="B3E5A1" w:themeFill="accent6" w:themeFillTint="66"/>
            <w:tcMar/>
          </w:tcPr>
          <w:p w:rsidR="006D1CE6" w:rsidP="006D1CE6" w:rsidRDefault="006D1CE6" w14:paraId="6B1A7303" w14:textId="77777777">
            <w:pPr>
              <w:rPr>
                <w:rFonts w:ascii="Arial" w:hAnsi="Arial" w:cs="Arial"/>
              </w:rPr>
            </w:pPr>
          </w:p>
        </w:tc>
      </w:tr>
      <w:tr w:rsidR="006D1CE6" w:rsidTr="673C8B11" w14:paraId="35303CDC" w14:textId="77777777">
        <w:tc>
          <w:tcPr>
            <w:tcW w:w="1245" w:type="dxa"/>
            <w:vMerge w:val="restart"/>
            <w:shd w:val="clear" w:color="auto" w:fill="F6C5AC" w:themeFill="accent2" w:themeFillTint="66"/>
            <w:tcMar/>
            <w:textDirection w:val="btLr"/>
          </w:tcPr>
          <w:p w:rsidR="006D1CE6" w:rsidP="006D1CE6" w:rsidRDefault="006D1CE6" w14:paraId="59846352" w14:textId="66E45030">
            <w:pPr>
              <w:ind w:left="113" w:right="113"/>
              <w:jc w:val="center"/>
              <w:rPr>
                <w:rFonts w:ascii="Arial" w:hAnsi="Arial" w:cs="Arial"/>
              </w:rPr>
            </w:pPr>
            <w:r>
              <w:rPr>
                <w:rFonts w:ascii="Arial" w:hAnsi="Arial" w:cs="Arial"/>
              </w:rPr>
              <w:t>KS4 Chemistry</w:t>
            </w:r>
          </w:p>
        </w:tc>
        <w:tc>
          <w:tcPr>
            <w:tcW w:w="5025" w:type="dxa"/>
            <w:shd w:val="clear" w:color="auto" w:fill="F6C5AC" w:themeFill="accent2" w:themeFillTint="66"/>
            <w:tcMar/>
          </w:tcPr>
          <w:p w:rsidR="006D1CE6" w:rsidP="006D1CE6" w:rsidRDefault="006D1CE6" w14:paraId="46E31EAD" w14:textId="58090D72">
            <w:pPr>
              <w:rPr>
                <w:rFonts w:ascii="Arial" w:hAnsi="Arial" w:cs="Arial"/>
              </w:rPr>
            </w:pPr>
            <w:r w:rsidRPr="003C51F5">
              <w:t>Preparation of a pure, dry sample of a soluble salt from an insoluble oxide or carbonate, using a Bunsen burner to heat dilute acid and a water bath or electric heater to evaporate the solution.</w:t>
            </w:r>
          </w:p>
        </w:tc>
        <w:tc>
          <w:tcPr>
            <w:tcW w:w="1387" w:type="dxa"/>
            <w:shd w:val="clear" w:color="auto" w:fill="F6C5AC" w:themeFill="accent2" w:themeFillTint="66"/>
            <w:tcMar/>
          </w:tcPr>
          <w:p w:rsidR="006D1CE6" w:rsidP="006D1CE6" w:rsidRDefault="006D1CE6" w14:paraId="121C9D2E" w14:textId="77777777">
            <w:pPr>
              <w:rPr>
                <w:rFonts w:ascii="Arial" w:hAnsi="Arial" w:cs="Arial"/>
              </w:rPr>
            </w:pPr>
          </w:p>
        </w:tc>
        <w:tc>
          <w:tcPr>
            <w:tcW w:w="758" w:type="dxa"/>
            <w:shd w:val="clear" w:color="auto" w:fill="F6C5AC" w:themeFill="accent2" w:themeFillTint="66"/>
            <w:tcMar/>
          </w:tcPr>
          <w:p w:rsidR="006D1CE6" w:rsidP="006D1CE6" w:rsidRDefault="006D1CE6" w14:paraId="6EC6A861" w14:textId="77777777">
            <w:pPr>
              <w:rPr>
                <w:rFonts w:ascii="Arial" w:hAnsi="Arial" w:cs="Arial"/>
              </w:rPr>
            </w:pPr>
          </w:p>
        </w:tc>
        <w:tc>
          <w:tcPr>
            <w:tcW w:w="758" w:type="dxa"/>
            <w:shd w:val="clear" w:color="auto" w:fill="F6C5AC" w:themeFill="accent2" w:themeFillTint="66"/>
            <w:tcMar/>
          </w:tcPr>
          <w:p w:rsidR="006D1CE6" w:rsidP="006D1CE6" w:rsidRDefault="006D1CE6" w14:paraId="563673B1" w14:textId="77777777">
            <w:pPr>
              <w:rPr>
                <w:rFonts w:ascii="Arial" w:hAnsi="Arial" w:cs="Arial"/>
              </w:rPr>
            </w:pPr>
          </w:p>
        </w:tc>
        <w:tc>
          <w:tcPr>
            <w:tcW w:w="758" w:type="dxa"/>
            <w:shd w:val="clear" w:color="auto" w:fill="F6C5AC" w:themeFill="accent2" w:themeFillTint="66"/>
            <w:tcMar/>
          </w:tcPr>
          <w:p w:rsidR="006D1CE6" w:rsidP="006D1CE6" w:rsidRDefault="006D1CE6" w14:paraId="02014138" w14:textId="77777777">
            <w:pPr>
              <w:rPr>
                <w:rFonts w:ascii="Arial" w:hAnsi="Arial" w:cs="Arial"/>
              </w:rPr>
            </w:pPr>
          </w:p>
        </w:tc>
        <w:tc>
          <w:tcPr>
            <w:tcW w:w="758" w:type="dxa"/>
            <w:shd w:val="clear" w:color="auto" w:fill="F6C5AC" w:themeFill="accent2" w:themeFillTint="66"/>
            <w:tcMar/>
          </w:tcPr>
          <w:p w:rsidR="006D1CE6" w:rsidP="006D1CE6" w:rsidRDefault="006D1CE6" w14:paraId="052FB4C0" w14:textId="77777777">
            <w:pPr>
              <w:rPr>
                <w:rFonts w:ascii="Arial" w:hAnsi="Arial" w:cs="Arial"/>
              </w:rPr>
            </w:pPr>
          </w:p>
        </w:tc>
        <w:tc>
          <w:tcPr>
            <w:tcW w:w="4667" w:type="dxa"/>
            <w:shd w:val="clear" w:color="auto" w:fill="F6C5AC" w:themeFill="accent2" w:themeFillTint="66"/>
            <w:tcMar/>
          </w:tcPr>
          <w:p w:rsidR="006D1CE6" w:rsidP="006D1CE6" w:rsidRDefault="006D1CE6" w14:paraId="1235CE18" w14:textId="77777777">
            <w:pPr>
              <w:rPr>
                <w:rFonts w:ascii="Arial" w:hAnsi="Arial" w:cs="Arial"/>
              </w:rPr>
            </w:pPr>
          </w:p>
        </w:tc>
      </w:tr>
      <w:tr w:rsidR="006D1CE6" w:rsidTr="673C8B11" w14:paraId="736497DC" w14:textId="77777777">
        <w:tc>
          <w:tcPr>
            <w:tcW w:w="1245" w:type="dxa"/>
            <w:vMerge/>
            <w:tcMar/>
          </w:tcPr>
          <w:p w:rsidR="006D1CE6" w:rsidP="006D1CE6" w:rsidRDefault="006D1CE6" w14:paraId="169B9FD3" w14:textId="77777777">
            <w:pPr>
              <w:rPr>
                <w:rFonts w:ascii="Arial" w:hAnsi="Arial" w:cs="Arial"/>
              </w:rPr>
            </w:pPr>
          </w:p>
        </w:tc>
        <w:tc>
          <w:tcPr>
            <w:tcW w:w="5025" w:type="dxa"/>
            <w:shd w:val="clear" w:color="auto" w:fill="F6C5AC" w:themeFill="accent2" w:themeFillTint="66"/>
            <w:tcMar/>
          </w:tcPr>
          <w:p w:rsidR="006D1CE6" w:rsidP="006D1CE6" w:rsidRDefault="006D1CE6" w14:paraId="6B4F1FF4" w14:textId="6E55B48A">
            <w:pPr>
              <w:rPr>
                <w:rFonts w:ascii="Arial" w:hAnsi="Arial" w:cs="Arial"/>
              </w:rPr>
            </w:pPr>
            <w:r w:rsidRPr="003C51F5">
              <w:t>Determination of the reacting volumes of solutions of a strong acid and a strong alkali by titration. HT only - Determination of the concentration of one of the solutions in mol/dm3 and g/dm3 from the reacting volumes and the known concentration of the other solution.</w:t>
            </w:r>
          </w:p>
        </w:tc>
        <w:tc>
          <w:tcPr>
            <w:tcW w:w="1387" w:type="dxa"/>
            <w:shd w:val="clear" w:color="auto" w:fill="F6C5AC" w:themeFill="accent2" w:themeFillTint="66"/>
            <w:tcMar/>
          </w:tcPr>
          <w:p w:rsidR="006D1CE6" w:rsidP="006D1CE6" w:rsidRDefault="006D1CE6" w14:paraId="5589C1F9" w14:textId="77777777">
            <w:pPr>
              <w:rPr>
                <w:rFonts w:ascii="Arial" w:hAnsi="Arial" w:cs="Arial"/>
              </w:rPr>
            </w:pPr>
          </w:p>
        </w:tc>
        <w:tc>
          <w:tcPr>
            <w:tcW w:w="758" w:type="dxa"/>
            <w:shd w:val="clear" w:color="auto" w:fill="F6C5AC" w:themeFill="accent2" w:themeFillTint="66"/>
            <w:tcMar/>
          </w:tcPr>
          <w:p w:rsidR="006D1CE6" w:rsidP="006D1CE6" w:rsidRDefault="006D1CE6" w14:paraId="20E34619" w14:textId="77777777">
            <w:pPr>
              <w:rPr>
                <w:rFonts w:ascii="Arial" w:hAnsi="Arial" w:cs="Arial"/>
              </w:rPr>
            </w:pPr>
          </w:p>
        </w:tc>
        <w:tc>
          <w:tcPr>
            <w:tcW w:w="758" w:type="dxa"/>
            <w:shd w:val="clear" w:color="auto" w:fill="F6C5AC" w:themeFill="accent2" w:themeFillTint="66"/>
            <w:tcMar/>
          </w:tcPr>
          <w:p w:rsidR="006D1CE6" w:rsidP="006D1CE6" w:rsidRDefault="006D1CE6" w14:paraId="4A05025A" w14:textId="77777777">
            <w:pPr>
              <w:rPr>
                <w:rFonts w:ascii="Arial" w:hAnsi="Arial" w:cs="Arial"/>
              </w:rPr>
            </w:pPr>
          </w:p>
        </w:tc>
        <w:tc>
          <w:tcPr>
            <w:tcW w:w="758" w:type="dxa"/>
            <w:shd w:val="clear" w:color="auto" w:fill="F6C5AC" w:themeFill="accent2" w:themeFillTint="66"/>
            <w:tcMar/>
          </w:tcPr>
          <w:p w:rsidR="006D1CE6" w:rsidP="006D1CE6" w:rsidRDefault="006D1CE6" w14:paraId="3D38054C" w14:textId="77777777">
            <w:pPr>
              <w:rPr>
                <w:rFonts w:ascii="Arial" w:hAnsi="Arial" w:cs="Arial"/>
              </w:rPr>
            </w:pPr>
          </w:p>
        </w:tc>
        <w:tc>
          <w:tcPr>
            <w:tcW w:w="758" w:type="dxa"/>
            <w:shd w:val="clear" w:color="auto" w:fill="F6C5AC" w:themeFill="accent2" w:themeFillTint="66"/>
            <w:tcMar/>
          </w:tcPr>
          <w:p w:rsidR="006D1CE6" w:rsidP="006D1CE6" w:rsidRDefault="006D1CE6" w14:paraId="292FFCD8" w14:textId="77777777">
            <w:pPr>
              <w:rPr>
                <w:rFonts w:ascii="Arial" w:hAnsi="Arial" w:cs="Arial"/>
              </w:rPr>
            </w:pPr>
          </w:p>
        </w:tc>
        <w:tc>
          <w:tcPr>
            <w:tcW w:w="4667" w:type="dxa"/>
            <w:shd w:val="clear" w:color="auto" w:fill="F6C5AC" w:themeFill="accent2" w:themeFillTint="66"/>
            <w:tcMar/>
          </w:tcPr>
          <w:p w:rsidR="006D1CE6" w:rsidP="006D1CE6" w:rsidRDefault="006D1CE6" w14:paraId="3103A1D8" w14:textId="77777777">
            <w:pPr>
              <w:rPr>
                <w:rFonts w:ascii="Arial" w:hAnsi="Arial" w:cs="Arial"/>
              </w:rPr>
            </w:pPr>
          </w:p>
        </w:tc>
      </w:tr>
      <w:tr w:rsidR="006D1CE6" w:rsidTr="673C8B11" w14:paraId="684E55F4" w14:textId="77777777">
        <w:tc>
          <w:tcPr>
            <w:tcW w:w="1245" w:type="dxa"/>
            <w:vMerge/>
            <w:tcMar/>
          </w:tcPr>
          <w:p w:rsidR="006D1CE6" w:rsidP="006D1CE6" w:rsidRDefault="006D1CE6" w14:paraId="7522BC31" w14:textId="77777777">
            <w:pPr>
              <w:rPr>
                <w:rFonts w:ascii="Arial" w:hAnsi="Arial" w:cs="Arial"/>
              </w:rPr>
            </w:pPr>
          </w:p>
        </w:tc>
        <w:tc>
          <w:tcPr>
            <w:tcW w:w="5025" w:type="dxa"/>
            <w:shd w:val="clear" w:color="auto" w:fill="F6C5AC" w:themeFill="accent2" w:themeFillTint="66"/>
            <w:tcMar/>
          </w:tcPr>
          <w:p w:rsidR="006D1CE6" w:rsidP="006D1CE6" w:rsidRDefault="006D1CE6" w14:paraId="509AABF2" w14:textId="68FC0213">
            <w:pPr>
              <w:rPr>
                <w:rFonts w:ascii="Arial" w:hAnsi="Arial" w:cs="Arial"/>
              </w:rPr>
            </w:pPr>
            <w:r w:rsidRPr="003C51F5">
              <w:t>Investigate what happens when aqueous solutions are electrolysed using inert electrodes.</w:t>
            </w:r>
          </w:p>
        </w:tc>
        <w:tc>
          <w:tcPr>
            <w:tcW w:w="1387" w:type="dxa"/>
            <w:shd w:val="clear" w:color="auto" w:fill="F6C5AC" w:themeFill="accent2" w:themeFillTint="66"/>
            <w:tcMar/>
          </w:tcPr>
          <w:p w:rsidR="006D1CE6" w:rsidP="006D1CE6" w:rsidRDefault="006D1CE6" w14:paraId="58C33E66" w14:textId="77777777">
            <w:pPr>
              <w:rPr>
                <w:rFonts w:ascii="Arial" w:hAnsi="Arial" w:cs="Arial"/>
              </w:rPr>
            </w:pPr>
          </w:p>
        </w:tc>
        <w:tc>
          <w:tcPr>
            <w:tcW w:w="758" w:type="dxa"/>
            <w:shd w:val="clear" w:color="auto" w:fill="F6C5AC" w:themeFill="accent2" w:themeFillTint="66"/>
            <w:tcMar/>
          </w:tcPr>
          <w:p w:rsidR="006D1CE6" w:rsidP="006D1CE6" w:rsidRDefault="006D1CE6" w14:paraId="553DC6F0" w14:textId="77777777">
            <w:pPr>
              <w:rPr>
                <w:rFonts w:ascii="Arial" w:hAnsi="Arial" w:cs="Arial"/>
              </w:rPr>
            </w:pPr>
          </w:p>
        </w:tc>
        <w:tc>
          <w:tcPr>
            <w:tcW w:w="758" w:type="dxa"/>
            <w:shd w:val="clear" w:color="auto" w:fill="F6C5AC" w:themeFill="accent2" w:themeFillTint="66"/>
            <w:tcMar/>
          </w:tcPr>
          <w:p w:rsidR="006D1CE6" w:rsidP="006D1CE6" w:rsidRDefault="006D1CE6" w14:paraId="3E05D701" w14:textId="77777777">
            <w:pPr>
              <w:rPr>
                <w:rFonts w:ascii="Arial" w:hAnsi="Arial" w:cs="Arial"/>
              </w:rPr>
            </w:pPr>
          </w:p>
        </w:tc>
        <w:tc>
          <w:tcPr>
            <w:tcW w:w="758" w:type="dxa"/>
            <w:shd w:val="clear" w:color="auto" w:fill="F6C5AC" w:themeFill="accent2" w:themeFillTint="66"/>
            <w:tcMar/>
          </w:tcPr>
          <w:p w:rsidR="006D1CE6" w:rsidP="006D1CE6" w:rsidRDefault="006D1CE6" w14:paraId="011617D6" w14:textId="77777777">
            <w:pPr>
              <w:rPr>
                <w:rFonts w:ascii="Arial" w:hAnsi="Arial" w:cs="Arial"/>
              </w:rPr>
            </w:pPr>
          </w:p>
        </w:tc>
        <w:tc>
          <w:tcPr>
            <w:tcW w:w="758" w:type="dxa"/>
            <w:shd w:val="clear" w:color="auto" w:fill="F6C5AC" w:themeFill="accent2" w:themeFillTint="66"/>
            <w:tcMar/>
          </w:tcPr>
          <w:p w:rsidR="006D1CE6" w:rsidP="006D1CE6" w:rsidRDefault="006D1CE6" w14:paraId="479D1162" w14:textId="77777777">
            <w:pPr>
              <w:rPr>
                <w:rFonts w:ascii="Arial" w:hAnsi="Arial" w:cs="Arial"/>
              </w:rPr>
            </w:pPr>
          </w:p>
        </w:tc>
        <w:tc>
          <w:tcPr>
            <w:tcW w:w="4667" w:type="dxa"/>
            <w:shd w:val="clear" w:color="auto" w:fill="F6C5AC" w:themeFill="accent2" w:themeFillTint="66"/>
            <w:tcMar/>
          </w:tcPr>
          <w:p w:rsidR="006D1CE6" w:rsidP="006D1CE6" w:rsidRDefault="006D1CE6" w14:paraId="6FB0AF9F" w14:textId="77777777">
            <w:pPr>
              <w:rPr>
                <w:rFonts w:ascii="Arial" w:hAnsi="Arial" w:cs="Arial"/>
              </w:rPr>
            </w:pPr>
          </w:p>
        </w:tc>
      </w:tr>
      <w:tr w:rsidR="006D1CE6" w:rsidTr="673C8B11" w14:paraId="4E58AE91" w14:textId="77777777">
        <w:tc>
          <w:tcPr>
            <w:tcW w:w="1245" w:type="dxa"/>
            <w:vMerge/>
            <w:tcMar/>
          </w:tcPr>
          <w:p w:rsidR="006D1CE6" w:rsidP="006D1CE6" w:rsidRDefault="006D1CE6" w14:paraId="204460C3" w14:textId="77777777">
            <w:pPr>
              <w:rPr>
                <w:rFonts w:ascii="Arial" w:hAnsi="Arial" w:cs="Arial"/>
              </w:rPr>
            </w:pPr>
          </w:p>
        </w:tc>
        <w:tc>
          <w:tcPr>
            <w:tcW w:w="5025" w:type="dxa"/>
            <w:shd w:val="clear" w:color="auto" w:fill="F6C5AC" w:themeFill="accent2" w:themeFillTint="66"/>
            <w:tcMar/>
          </w:tcPr>
          <w:p w:rsidR="006D1CE6" w:rsidP="006D1CE6" w:rsidRDefault="006D1CE6" w14:paraId="7A40DAA0" w14:textId="26E87B21">
            <w:pPr>
              <w:rPr>
                <w:rFonts w:ascii="Arial" w:hAnsi="Arial" w:cs="Arial"/>
              </w:rPr>
            </w:pPr>
            <w:r w:rsidRPr="003C51F5">
              <w:t xml:space="preserve">Investigate the variables that affect temperature changes in reacting solutions, </w:t>
            </w:r>
            <w:proofErr w:type="spellStart"/>
            <w:r w:rsidRPr="003C51F5">
              <w:t>eg</w:t>
            </w:r>
            <w:proofErr w:type="spellEnd"/>
            <w:r w:rsidRPr="003C51F5">
              <w:t xml:space="preserve"> acid plus metals, acid plus carbonates, neutralisations, displacement of metals.</w:t>
            </w:r>
          </w:p>
        </w:tc>
        <w:tc>
          <w:tcPr>
            <w:tcW w:w="1387" w:type="dxa"/>
            <w:shd w:val="clear" w:color="auto" w:fill="F6C5AC" w:themeFill="accent2" w:themeFillTint="66"/>
            <w:tcMar/>
          </w:tcPr>
          <w:p w:rsidR="006D1CE6" w:rsidP="006D1CE6" w:rsidRDefault="006D1CE6" w14:paraId="25101866" w14:textId="77777777">
            <w:pPr>
              <w:rPr>
                <w:rFonts w:ascii="Arial" w:hAnsi="Arial" w:cs="Arial"/>
              </w:rPr>
            </w:pPr>
          </w:p>
        </w:tc>
        <w:tc>
          <w:tcPr>
            <w:tcW w:w="758" w:type="dxa"/>
            <w:shd w:val="clear" w:color="auto" w:fill="F6C5AC" w:themeFill="accent2" w:themeFillTint="66"/>
            <w:tcMar/>
          </w:tcPr>
          <w:p w:rsidR="006D1CE6" w:rsidP="006D1CE6" w:rsidRDefault="006D1CE6" w14:paraId="7584C6A9" w14:textId="77777777">
            <w:pPr>
              <w:rPr>
                <w:rFonts w:ascii="Arial" w:hAnsi="Arial" w:cs="Arial"/>
              </w:rPr>
            </w:pPr>
          </w:p>
        </w:tc>
        <w:tc>
          <w:tcPr>
            <w:tcW w:w="758" w:type="dxa"/>
            <w:shd w:val="clear" w:color="auto" w:fill="F6C5AC" w:themeFill="accent2" w:themeFillTint="66"/>
            <w:tcMar/>
          </w:tcPr>
          <w:p w:rsidR="006D1CE6" w:rsidP="006D1CE6" w:rsidRDefault="006D1CE6" w14:paraId="01C637C9" w14:textId="77777777">
            <w:pPr>
              <w:rPr>
                <w:rFonts w:ascii="Arial" w:hAnsi="Arial" w:cs="Arial"/>
              </w:rPr>
            </w:pPr>
          </w:p>
        </w:tc>
        <w:tc>
          <w:tcPr>
            <w:tcW w:w="758" w:type="dxa"/>
            <w:shd w:val="clear" w:color="auto" w:fill="F6C5AC" w:themeFill="accent2" w:themeFillTint="66"/>
            <w:tcMar/>
          </w:tcPr>
          <w:p w:rsidR="006D1CE6" w:rsidP="006D1CE6" w:rsidRDefault="006D1CE6" w14:paraId="2C56CD32" w14:textId="77777777">
            <w:pPr>
              <w:rPr>
                <w:rFonts w:ascii="Arial" w:hAnsi="Arial" w:cs="Arial"/>
              </w:rPr>
            </w:pPr>
          </w:p>
        </w:tc>
        <w:tc>
          <w:tcPr>
            <w:tcW w:w="758" w:type="dxa"/>
            <w:shd w:val="clear" w:color="auto" w:fill="F6C5AC" w:themeFill="accent2" w:themeFillTint="66"/>
            <w:tcMar/>
          </w:tcPr>
          <w:p w:rsidR="006D1CE6" w:rsidP="006D1CE6" w:rsidRDefault="006D1CE6" w14:paraId="190AD355" w14:textId="77777777">
            <w:pPr>
              <w:rPr>
                <w:rFonts w:ascii="Arial" w:hAnsi="Arial" w:cs="Arial"/>
              </w:rPr>
            </w:pPr>
          </w:p>
        </w:tc>
        <w:tc>
          <w:tcPr>
            <w:tcW w:w="4667" w:type="dxa"/>
            <w:shd w:val="clear" w:color="auto" w:fill="F6C5AC" w:themeFill="accent2" w:themeFillTint="66"/>
            <w:tcMar/>
          </w:tcPr>
          <w:p w:rsidR="006D1CE6" w:rsidP="006D1CE6" w:rsidRDefault="006D1CE6" w14:paraId="4F5A1807" w14:textId="77777777">
            <w:pPr>
              <w:rPr>
                <w:rFonts w:ascii="Arial" w:hAnsi="Arial" w:cs="Arial"/>
              </w:rPr>
            </w:pPr>
          </w:p>
        </w:tc>
      </w:tr>
      <w:tr w:rsidR="006D1CE6" w:rsidTr="673C8B11" w14:paraId="38986138" w14:textId="77777777">
        <w:tc>
          <w:tcPr>
            <w:tcW w:w="1245" w:type="dxa"/>
            <w:vMerge/>
            <w:tcMar/>
          </w:tcPr>
          <w:p w:rsidR="006D1CE6" w:rsidP="006D1CE6" w:rsidRDefault="006D1CE6" w14:paraId="3B2DCB57" w14:textId="77777777">
            <w:pPr>
              <w:rPr>
                <w:rFonts w:ascii="Arial" w:hAnsi="Arial" w:cs="Arial"/>
              </w:rPr>
            </w:pPr>
          </w:p>
        </w:tc>
        <w:tc>
          <w:tcPr>
            <w:tcW w:w="5025" w:type="dxa"/>
            <w:shd w:val="clear" w:color="auto" w:fill="F6C5AC" w:themeFill="accent2" w:themeFillTint="66"/>
            <w:tcMar/>
          </w:tcPr>
          <w:p w:rsidR="006D1CE6" w:rsidP="006D1CE6" w:rsidRDefault="006D1CE6" w14:paraId="66DE9A33" w14:textId="3FC86DDD">
            <w:pPr>
              <w:rPr>
                <w:rFonts w:ascii="Arial" w:hAnsi="Arial" w:cs="Arial"/>
              </w:rPr>
            </w:pPr>
            <w:r w:rsidRPr="003C51F5">
              <w:t>Investigate how changes in concentration affect the rates of reactions by a method involving measuring the volume of a gas produced and a method involving a change in colour or turbidity.</w:t>
            </w:r>
          </w:p>
        </w:tc>
        <w:tc>
          <w:tcPr>
            <w:tcW w:w="1387" w:type="dxa"/>
            <w:shd w:val="clear" w:color="auto" w:fill="F6C5AC" w:themeFill="accent2" w:themeFillTint="66"/>
            <w:tcMar/>
          </w:tcPr>
          <w:p w:rsidR="006D1CE6" w:rsidP="006D1CE6" w:rsidRDefault="006D1CE6" w14:paraId="04CE8F51" w14:textId="77777777">
            <w:pPr>
              <w:rPr>
                <w:rFonts w:ascii="Arial" w:hAnsi="Arial" w:cs="Arial"/>
              </w:rPr>
            </w:pPr>
          </w:p>
        </w:tc>
        <w:tc>
          <w:tcPr>
            <w:tcW w:w="758" w:type="dxa"/>
            <w:shd w:val="clear" w:color="auto" w:fill="F6C5AC" w:themeFill="accent2" w:themeFillTint="66"/>
            <w:tcMar/>
          </w:tcPr>
          <w:p w:rsidR="006D1CE6" w:rsidP="006D1CE6" w:rsidRDefault="006D1CE6" w14:paraId="035CC26A" w14:textId="77777777">
            <w:pPr>
              <w:rPr>
                <w:rFonts w:ascii="Arial" w:hAnsi="Arial" w:cs="Arial"/>
              </w:rPr>
            </w:pPr>
          </w:p>
        </w:tc>
        <w:tc>
          <w:tcPr>
            <w:tcW w:w="758" w:type="dxa"/>
            <w:shd w:val="clear" w:color="auto" w:fill="F6C5AC" w:themeFill="accent2" w:themeFillTint="66"/>
            <w:tcMar/>
          </w:tcPr>
          <w:p w:rsidR="006D1CE6" w:rsidP="006D1CE6" w:rsidRDefault="006D1CE6" w14:paraId="189B0186" w14:textId="77777777">
            <w:pPr>
              <w:rPr>
                <w:rFonts w:ascii="Arial" w:hAnsi="Arial" w:cs="Arial"/>
              </w:rPr>
            </w:pPr>
          </w:p>
        </w:tc>
        <w:tc>
          <w:tcPr>
            <w:tcW w:w="758" w:type="dxa"/>
            <w:shd w:val="clear" w:color="auto" w:fill="F6C5AC" w:themeFill="accent2" w:themeFillTint="66"/>
            <w:tcMar/>
          </w:tcPr>
          <w:p w:rsidR="006D1CE6" w:rsidP="006D1CE6" w:rsidRDefault="006D1CE6" w14:paraId="0D96412F" w14:textId="77777777">
            <w:pPr>
              <w:rPr>
                <w:rFonts w:ascii="Arial" w:hAnsi="Arial" w:cs="Arial"/>
              </w:rPr>
            </w:pPr>
          </w:p>
        </w:tc>
        <w:tc>
          <w:tcPr>
            <w:tcW w:w="758" w:type="dxa"/>
            <w:shd w:val="clear" w:color="auto" w:fill="F6C5AC" w:themeFill="accent2" w:themeFillTint="66"/>
            <w:tcMar/>
          </w:tcPr>
          <w:p w:rsidR="006D1CE6" w:rsidP="006D1CE6" w:rsidRDefault="006D1CE6" w14:paraId="584F50D6" w14:textId="77777777">
            <w:pPr>
              <w:rPr>
                <w:rFonts w:ascii="Arial" w:hAnsi="Arial" w:cs="Arial"/>
              </w:rPr>
            </w:pPr>
          </w:p>
        </w:tc>
        <w:tc>
          <w:tcPr>
            <w:tcW w:w="4667" w:type="dxa"/>
            <w:shd w:val="clear" w:color="auto" w:fill="F6C5AC" w:themeFill="accent2" w:themeFillTint="66"/>
            <w:tcMar/>
          </w:tcPr>
          <w:p w:rsidR="006D1CE6" w:rsidP="006D1CE6" w:rsidRDefault="006D1CE6" w14:paraId="75DCF463" w14:textId="77777777">
            <w:pPr>
              <w:rPr>
                <w:rFonts w:ascii="Arial" w:hAnsi="Arial" w:cs="Arial"/>
              </w:rPr>
            </w:pPr>
          </w:p>
        </w:tc>
      </w:tr>
      <w:tr w:rsidR="006D1CE6" w:rsidTr="673C8B11" w14:paraId="5B51A528" w14:textId="77777777">
        <w:tc>
          <w:tcPr>
            <w:tcW w:w="1245" w:type="dxa"/>
            <w:vMerge/>
            <w:tcMar/>
          </w:tcPr>
          <w:p w:rsidR="006D1CE6" w:rsidP="006D1CE6" w:rsidRDefault="006D1CE6" w14:paraId="48D66082" w14:textId="77777777">
            <w:pPr>
              <w:rPr>
                <w:rFonts w:ascii="Arial" w:hAnsi="Arial" w:cs="Arial"/>
              </w:rPr>
            </w:pPr>
          </w:p>
        </w:tc>
        <w:tc>
          <w:tcPr>
            <w:tcW w:w="5025" w:type="dxa"/>
            <w:shd w:val="clear" w:color="auto" w:fill="F6C5AC" w:themeFill="accent2" w:themeFillTint="66"/>
            <w:tcMar/>
          </w:tcPr>
          <w:p w:rsidR="006D1CE6" w:rsidP="006D1CE6" w:rsidRDefault="006D1CE6" w14:paraId="634139C9" w14:textId="072B9F11">
            <w:pPr>
              <w:rPr>
                <w:rFonts w:ascii="Arial" w:hAnsi="Arial" w:cs="Arial"/>
              </w:rPr>
            </w:pPr>
            <w:r w:rsidRPr="003C51F5">
              <w:t>Investigate how paper chromatography can be used to separate and tell the difference between coloured substances. Students should calculate Rf values.</w:t>
            </w:r>
          </w:p>
        </w:tc>
        <w:tc>
          <w:tcPr>
            <w:tcW w:w="1387" w:type="dxa"/>
            <w:shd w:val="clear" w:color="auto" w:fill="F6C5AC" w:themeFill="accent2" w:themeFillTint="66"/>
            <w:tcMar/>
          </w:tcPr>
          <w:p w:rsidR="006D1CE6" w:rsidP="006D1CE6" w:rsidRDefault="006D1CE6" w14:paraId="5852B6B3" w14:textId="77777777">
            <w:pPr>
              <w:rPr>
                <w:rFonts w:ascii="Arial" w:hAnsi="Arial" w:cs="Arial"/>
              </w:rPr>
            </w:pPr>
          </w:p>
        </w:tc>
        <w:tc>
          <w:tcPr>
            <w:tcW w:w="758" w:type="dxa"/>
            <w:shd w:val="clear" w:color="auto" w:fill="F6C5AC" w:themeFill="accent2" w:themeFillTint="66"/>
            <w:tcMar/>
          </w:tcPr>
          <w:p w:rsidR="006D1CE6" w:rsidP="006D1CE6" w:rsidRDefault="006D1CE6" w14:paraId="7837D355" w14:textId="77777777">
            <w:pPr>
              <w:rPr>
                <w:rFonts w:ascii="Arial" w:hAnsi="Arial" w:cs="Arial"/>
              </w:rPr>
            </w:pPr>
          </w:p>
        </w:tc>
        <w:tc>
          <w:tcPr>
            <w:tcW w:w="758" w:type="dxa"/>
            <w:shd w:val="clear" w:color="auto" w:fill="F6C5AC" w:themeFill="accent2" w:themeFillTint="66"/>
            <w:tcMar/>
          </w:tcPr>
          <w:p w:rsidR="006D1CE6" w:rsidP="006D1CE6" w:rsidRDefault="006D1CE6" w14:paraId="10B349B6" w14:textId="77777777">
            <w:pPr>
              <w:rPr>
                <w:rFonts w:ascii="Arial" w:hAnsi="Arial" w:cs="Arial"/>
              </w:rPr>
            </w:pPr>
          </w:p>
        </w:tc>
        <w:tc>
          <w:tcPr>
            <w:tcW w:w="758" w:type="dxa"/>
            <w:shd w:val="clear" w:color="auto" w:fill="F6C5AC" w:themeFill="accent2" w:themeFillTint="66"/>
            <w:tcMar/>
          </w:tcPr>
          <w:p w:rsidR="006D1CE6" w:rsidP="006D1CE6" w:rsidRDefault="006D1CE6" w14:paraId="491F78E6" w14:textId="77777777">
            <w:pPr>
              <w:rPr>
                <w:rFonts w:ascii="Arial" w:hAnsi="Arial" w:cs="Arial"/>
              </w:rPr>
            </w:pPr>
          </w:p>
        </w:tc>
        <w:tc>
          <w:tcPr>
            <w:tcW w:w="758" w:type="dxa"/>
            <w:shd w:val="clear" w:color="auto" w:fill="F6C5AC" w:themeFill="accent2" w:themeFillTint="66"/>
            <w:tcMar/>
          </w:tcPr>
          <w:p w:rsidR="006D1CE6" w:rsidP="006D1CE6" w:rsidRDefault="006D1CE6" w14:paraId="576DE8B8" w14:textId="77777777">
            <w:pPr>
              <w:rPr>
                <w:rFonts w:ascii="Arial" w:hAnsi="Arial" w:cs="Arial"/>
              </w:rPr>
            </w:pPr>
          </w:p>
        </w:tc>
        <w:tc>
          <w:tcPr>
            <w:tcW w:w="4667" w:type="dxa"/>
            <w:shd w:val="clear" w:color="auto" w:fill="F6C5AC" w:themeFill="accent2" w:themeFillTint="66"/>
            <w:tcMar/>
          </w:tcPr>
          <w:p w:rsidR="006D1CE6" w:rsidP="006D1CE6" w:rsidRDefault="006D1CE6" w14:paraId="2E85BA87" w14:textId="77777777">
            <w:pPr>
              <w:rPr>
                <w:rFonts w:ascii="Arial" w:hAnsi="Arial" w:cs="Arial"/>
              </w:rPr>
            </w:pPr>
          </w:p>
        </w:tc>
      </w:tr>
      <w:tr w:rsidR="006D1CE6" w:rsidTr="673C8B11" w14:paraId="31D5F25F" w14:textId="77777777">
        <w:tc>
          <w:tcPr>
            <w:tcW w:w="1245" w:type="dxa"/>
            <w:vMerge/>
            <w:tcMar/>
          </w:tcPr>
          <w:p w:rsidR="006D1CE6" w:rsidP="006D1CE6" w:rsidRDefault="006D1CE6" w14:paraId="6639E0BF" w14:textId="77777777">
            <w:pPr>
              <w:rPr>
                <w:rFonts w:ascii="Arial" w:hAnsi="Arial" w:cs="Arial"/>
              </w:rPr>
            </w:pPr>
          </w:p>
        </w:tc>
        <w:tc>
          <w:tcPr>
            <w:tcW w:w="5025" w:type="dxa"/>
            <w:shd w:val="clear" w:color="auto" w:fill="F6C5AC" w:themeFill="accent2" w:themeFillTint="66"/>
            <w:tcMar/>
          </w:tcPr>
          <w:p w:rsidR="006D1CE6" w:rsidP="006D1CE6" w:rsidRDefault="006D1CE6" w14:paraId="556FEAD5" w14:textId="2F81F23E">
            <w:pPr>
              <w:rPr>
                <w:rFonts w:ascii="Arial" w:hAnsi="Arial" w:cs="Arial"/>
              </w:rPr>
            </w:pPr>
            <w:r w:rsidRPr="003C51F5">
              <w:t>Use of chemical tests to identify the ions in unknown single ionic compounds</w:t>
            </w:r>
          </w:p>
        </w:tc>
        <w:tc>
          <w:tcPr>
            <w:tcW w:w="1387" w:type="dxa"/>
            <w:shd w:val="clear" w:color="auto" w:fill="F6C5AC" w:themeFill="accent2" w:themeFillTint="66"/>
            <w:tcMar/>
          </w:tcPr>
          <w:p w:rsidR="006D1CE6" w:rsidP="006D1CE6" w:rsidRDefault="006D1CE6" w14:paraId="4190D95A" w14:textId="77777777">
            <w:pPr>
              <w:rPr>
                <w:rFonts w:ascii="Arial" w:hAnsi="Arial" w:cs="Arial"/>
              </w:rPr>
            </w:pPr>
          </w:p>
        </w:tc>
        <w:tc>
          <w:tcPr>
            <w:tcW w:w="758" w:type="dxa"/>
            <w:shd w:val="clear" w:color="auto" w:fill="F6C5AC" w:themeFill="accent2" w:themeFillTint="66"/>
            <w:tcMar/>
          </w:tcPr>
          <w:p w:rsidR="006D1CE6" w:rsidP="006D1CE6" w:rsidRDefault="006D1CE6" w14:paraId="6CEF21B7" w14:textId="77777777">
            <w:pPr>
              <w:rPr>
                <w:rFonts w:ascii="Arial" w:hAnsi="Arial" w:cs="Arial"/>
              </w:rPr>
            </w:pPr>
          </w:p>
        </w:tc>
        <w:tc>
          <w:tcPr>
            <w:tcW w:w="758" w:type="dxa"/>
            <w:shd w:val="clear" w:color="auto" w:fill="F6C5AC" w:themeFill="accent2" w:themeFillTint="66"/>
            <w:tcMar/>
          </w:tcPr>
          <w:p w:rsidR="006D1CE6" w:rsidP="006D1CE6" w:rsidRDefault="006D1CE6" w14:paraId="2CED6962" w14:textId="77777777">
            <w:pPr>
              <w:rPr>
                <w:rFonts w:ascii="Arial" w:hAnsi="Arial" w:cs="Arial"/>
              </w:rPr>
            </w:pPr>
          </w:p>
        </w:tc>
        <w:tc>
          <w:tcPr>
            <w:tcW w:w="758" w:type="dxa"/>
            <w:shd w:val="clear" w:color="auto" w:fill="F6C5AC" w:themeFill="accent2" w:themeFillTint="66"/>
            <w:tcMar/>
          </w:tcPr>
          <w:p w:rsidR="006D1CE6" w:rsidP="006D1CE6" w:rsidRDefault="006D1CE6" w14:paraId="2AF0B0D7" w14:textId="77777777">
            <w:pPr>
              <w:rPr>
                <w:rFonts w:ascii="Arial" w:hAnsi="Arial" w:cs="Arial"/>
              </w:rPr>
            </w:pPr>
          </w:p>
        </w:tc>
        <w:tc>
          <w:tcPr>
            <w:tcW w:w="758" w:type="dxa"/>
            <w:shd w:val="clear" w:color="auto" w:fill="F6C5AC" w:themeFill="accent2" w:themeFillTint="66"/>
            <w:tcMar/>
          </w:tcPr>
          <w:p w:rsidR="006D1CE6" w:rsidP="006D1CE6" w:rsidRDefault="006D1CE6" w14:paraId="6EBCF295" w14:textId="77777777">
            <w:pPr>
              <w:rPr>
                <w:rFonts w:ascii="Arial" w:hAnsi="Arial" w:cs="Arial"/>
              </w:rPr>
            </w:pPr>
          </w:p>
        </w:tc>
        <w:tc>
          <w:tcPr>
            <w:tcW w:w="4667" w:type="dxa"/>
            <w:shd w:val="clear" w:color="auto" w:fill="F6C5AC" w:themeFill="accent2" w:themeFillTint="66"/>
            <w:tcMar/>
          </w:tcPr>
          <w:p w:rsidR="006D1CE6" w:rsidP="006D1CE6" w:rsidRDefault="006D1CE6" w14:paraId="61B32D19" w14:textId="77777777">
            <w:pPr>
              <w:rPr>
                <w:rFonts w:ascii="Arial" w:hAnsi="Arial" w:cs="Arial"/>
              </w:rPr>
            </w:pPr>
          </w:p>
        </w:tc>
      </w:tr>
      <w:tr w:rsidR="006D1CE6" w:rsidTr="673C8B11" w14:paraId="4CDACEA8" w14:textId="77777777">
        <w:tc>
          <w:tcPr>
            <w:tcW w:w="1245" w:type="dxa"/>
            <w:vMerge/>
            <w:tcMar/>
          </w:tcPr>
          <w:p w:rsidR="006D1CE6" w:rsidP="006D1CE6" w:rsidRDefault="006D1CE6" w14:paraId="77BFFBA1" w14:textId="77777777">
            <w:pPr>
              <w:rPr>
                <w:rFonts w:ascii="Arial" w:hAnsi="Arial" w:cs="Arial"/>
              </w:rPr>
            </w:pPr>
          </w:p>
        </w:tc>
        <w:tc>
          <w:tcPr>
            <w:tcW w:w="5025" w:type="dxa"/>
            <w:shd w:val="clear" w:color="auto" w:fill="F6C5AC" w:themeFill="accent2" w:themeFillTint="66"/>
            <w:tcMar/>
          </w:tcPr>
          <w:p w:rsidR="006D1CE6" w:rsidP="006D1CE6" w:rsidRDefault="006D1CE6" w14:paraId="1B253684" w14:textId="27370EAA">
            <w:pPr>
              <w:rPr>
                <w:rFonts w:ascii="Arial" w:hAnsi="Arial" w:cs="Arial"/>
              </w:rPr>
            </w:pPr>
            <w:r w:rsidRPr="003C51F5">
              <w:t>Analysis and purification of water samples from different sources, including pH, dissolved solids and distillation.</w:t>
            </w:r>
          </w:p>
        </w:tc>
        <w:tc>
          <w:tcPr>
            <w:tcW w:w="1387" w:type="dxa"/>
            <w:shd w:val="clear" w:color="auto" w:fill="F6C5AC" w:themeFill="accent2" w:themeFillTint="66"/>
            <w:tcMar/>
          </w:tcPr>
          <w:p w:rsidR="006D1CE6" w:rsidP="006D1CE6" w:rsidRDefault="006D1CE6" w14:paraId="7DA9367F" w14:textId="77777777">
            <w:pPr>
              <w:rPr>
                <w:rFonts w:ascii="Arial" w:hAnsi="Arial" w:cs="Arial"/>
              </w:rPr>
            </w:pPr>
          </w:p>
        </w:tc>
        <w:tc>
          <w:tcPr>
            <w:tcW w:w="758" w:type="dxa"/>
            <w:shd w:val="clear" w:color="auto" w:fill="F6C5AC" w:themeFill="accent2" w:themeFillTint="66"/>
            <w:tcMar/>
          </w:tcPr>
          <w:p w:rsidR="006D1CE6" w:rsidP="006D1CE6" w:rsidRDefault="006D1CE6" w14:paraId="5F9CB074" w14:textId="77777777">
            <w:pPr>
              <w:rPr>
                <w:rFonts w:ascii="Arial" w:hAnsi="Arial" w:cs="Arial"/>
              </w:rPr>
            </w:pPr>
          </w:p>
        </w:tc>
        <w:tc>
          <w:tcPr>
            <w:tcW w:w="758" w:type="dxa"/>
            <w:shd w:val="clear" w:color="auto" w:fill="F6C5AC" w:themeFill="accent2" w:themeFillTint="66"/>
            <w:tcMar/>
          </w:tcPr>
          <w:p w:rsidR="006D1CE6" w:rsidP="006D1CE6" w:rsidRDefault="006D1CE6" w14:paraId="192A37F9" w14:textId="77777777">
            <w:pPr>
              <w:rPr>
                <w:rFonts w:ascii="Arial" w:hAnsi="Arial" w:cs="Arial"/>
              </w:rPr>
            </w:pPr>
          </w:p>
        </w:tc>
        <w:tc>
          <w:tcPr>
            <w:tcW w:w="758" w:type="dxa"/>
            <w:shd w:val="clear" w:color="auto" w:fill="F6C5AC" w:themeFill="accent2" w:themeFillTint="66"/>
            <w:tcMar/>
          </w:tcPr>
          <w:p w:rsidR="006D1CE6" w:rsidP="006D1CE6" w:rsidRDefault="006D1CE6" w14:paraId="03B1F92B" w14:textId="77777777">
            <w:pPr>
              <w:rPr>
                <w:rFonts w:ascii="Arial" w:hAnsi="Arial" w:cs="Arial"/>
              </w:rPr>
            </w:pPr>
          </w:p>
        </w:tc>
        <w:tc>
          <w:tcPr>
            <w:tcW w:w="758" w:type="dxa"/>
            <w:shd w:val="clear" w:color="auto" w:fill="F6C5AC" w:themeFill="accent2" w:themeFillTint="66"/>
            <w:tcMar/>
          </w:tcPr>
          <w:p w:rsidR="006D1CE6" w:rsidP="006D1CE6" w:rsidRDefault="006D1CE6" w14:paraId="5DB09274" w14:textId="77777777">
            <w:pPr>
              <w:rPr>
                <w:rFonts w:ascii="Arial" w:hAnsi="Arial" w:cs="Arial"/>
              </w:rPr>
            </w:pPr>
          </w:p>
        </w:tc>
        <w:tc>
          <w:tcPr>
            <w:tcW w:w="4667" w:type="dxa"/>
            <w:shd w:val="clear" w:color="auto" w:fill="F6C5AC" w:themeFill="accent2" w:themeFillTint="66"/>
            <w:tcMar/>
          </w:tcPr>
          <w:p w:rsidR="006D1CE6" w:rsidP="006D1CE6" w:rsidRDefault="006D1CE6" w14:paraId="59EF4FF2" w14:textId="77777777">
            <w:pPr>
              <w:rPr>
                <w:rFonts w:ascii="Arial" w:hAnsi="Arial" w:cs="Arial"/>
              </w:rPr>
            </w:pPr>
          </w:p>
        </w:tc>
      </w:tr>
      <w:tr w:rsidR="006D1CE6" w:rsidTr="673C8B11" w14:paraId="3CD341C1" w14:textId="77777777">
        <w:tc>
          <w:tcPr>
            <w:tcW w:w="1245" w:type="dxa"/>
            <w:vMerge w:val="restart"/>
            <w:shd w:val="clear" w:color="auto" w:fill="A5C9EB" w:themeFill="text2" w:themeFillTint="40"/>
            <w:tcMar/>
            <w:textDirection w:val="btLr"/>
          </w:tcPr>
          <w:p w:rsidR="006D1CE6" w:rsidP="006D1CE6" w:rsidRDefault="006D1CE6" w14:paraId="00252CEE" w14:textId="0B663F06">
            <w:pPr>
              <w:jc w:val="center"/>
              <w:rPr>
                <w:rFonts w:ascii="Arial" w:hAnsi="Arial" w:cs="Arial"/>
              </w:rPr>
            </w:pPr>
            <w:r>
              <w:rPr>
                <w:rFonts w:ascii="Arial" w:hAnsi="Arial" w:cs="Arial"/>
              </w:rPr>
              <w:t>KS4 Physics</w:t>
            </w:r>
          </w:p>
        </w:tc>
        <w:tc>
          <w:tcPr>
            <w:tcW w:w="5025" w:type="dxa"/>
            <w:shd w:val="clear" w:color="auto" w:fill="A5C9EB" w:themeFill="text2" w:themeFillTint="40"/>
            <w:tcMar/>
          </w:tcPr>
          <w:p w:rsidR="006D1CE6" w:rsidP="006D1CE6" w:rsidRDefault="006D1CE6" w14:paraId="2D394B7A" w14:textId="221B93D3">
            <w:pPr>
              <w:rPr>
                <w:rFonts w:ascii="Arial" w:hAnsi="Arial" w:cs="Arial"/>
              </w:rPr>
            </w:pPr>
            <w:r w:rsidRPr="00F1459C">
              <w:t>Investigation to determine the specific heat capacity of one or more materials. The investigation will involve linking the decrease of one energy store (or work done) to the increase in temperature and subsequent increase in thermal energy stored.</w:t>
            </w:r>
          </w:p>
        </w:tc>
        <w:tc>
          <w:tcPr>
            <w:tcW w:w="1387" w:type="dxa"/>
            <w:shd w:val="clear" w:color="auto" w:fill="A5C9EB" w:themeFill="text2" w:themeFillTint="40"/>
            <w:tcMar/>
          </w:tcPr>
          <w:p w:rsidR="006D1CE6" w:rsidP="006D1CE6" w:rsidRDefault="006D1CE6" w14:paraId="0A1156D3" w14:textId="77777777">
            <w:pPr>
              <w:rPr>
                <w:rFonts w:ascii="Arial" w:hAnsi="Arial" w:cs="Arial"/>
              </w:rPr>
            </w:pPr>
          </w:p>
        </w:tc>
        <w:tc>
          <w:tcPr>
            <w:tcW w:w="758" w:type="dxa"/>
            <w:shd w:val="clear" w:color="auto" w:fill="A5C9EB" w:themeFill="text2" w:themeFillTint="40"/>
            <w:tcMar/>
          </w:tcPr>
          <w:p w:rsidR="006D1CE6" w:rsidP="006D1CE6" w:rsidRDefault="006D1CE6" w14:paraId="563C93CC" w14:textId="77777777">
            <w:pPr>
              <w:rPr>
                <w:rFonts w:ascii="Arial" w:hAnsi="Arial" w:cs="Arial"/>
              </w:rPr>
            </w:pPr>
          </w:p>
        </w:tc>
        <w:tc>
          <w:tcPr>
            <w:tcW w:w="758" w:type="dxa"/>
            <w:shd w:val="clear" w:color="auto" w:fill="A5C9EB" w:themeFill="text2" w:themeFillTint="40"/>
            <w:tcMar/>
          </w:tcPr>
          <w:p w:rsidR="006D1CE6" w:rsidP="006D1CE6" w:rsidRDefault="006D1CE6" w14:paraId="6CFEED52" w14:textId="77777777">
            <w:pPr>
              <w:rPr>
                <w:rFonts w:ascii="Arial" w:hAnsi="Arial" w:cs="Arial"/>
              </w:rPr>
            </w:pPr>
          </w:p>
        </w:tc>
        <w:tc>
          <w:tcPr>
            <w:tcW w:w="758" w:type="dxa"/>
            <w:shd w:val="clear" w:color="auto" w:fill="A5C9EB" w:themeFill="text2" w:themeFillTint="40"/>
            <w:tcMar/>
          </w:tcPr>
          <w:p w:rsidR="006D1CE6" w:rsidP="006D1CE6" w:rsidRDefault="006D1CE6" w14:paraId="0AE3586E" w14:textId="77777777">
            <w:pPr>
              <w:rPr>
                <w:rFonts w:ascii="Arial" w:hAnsi="Arial" w:cs="Arial"/>
              </w:rPr>
            </w:pPr>
          </w:p>
        </w:tc>
        <w:tc>
          <w:tcPr>
            <w:tcW w:w="758" w:type="dxa"/>
            <w:shd w:val="clear" w:color="auto" w:fill="A5C9EB" w:themeFill="text2" w:themeFillTint="40"/>
            <w:tcMar/>
          </w:tcPr>
          <w:p w:rsidR="006D1CE6" w:rsidP="006D1CE6" w:rsidRDefault="006D1CE6" w14:paraId="4EC42E54" w14:textId="77777777">
            <w:pPr>
              <w:rPr>
                <w:rFonts w:ascii="Arial" w:hAnsi="Arial" w:cs="Arial"/>
              </w:rPr>
            </w:pPr>
          </w:p>
        </w:tc>
        <w:tc>
          <w:tcPr>
            <w:tcW w:w="4667" w:type="dxa"/>
            <w:shd w:val="clear" w:color="auto" w:fill="A5C9EB" w:themeFill="text2" w:themeFillTint="40"/>
            <w:tcMar/>
          </w:tcPr>
          <w:p w:rsidR="006D1CE6" w:rsidP="006D1CE6" w:rsidRDefault="006D1CE6" w14:paraId="57323976" w14:textId="77777777">
            <w:pPr>
              <w:rPr>
                <w:rFonts w:ascii="Arial" w:hAnsi="Arial" w:cs="Arial"/>
              </w:rPr>
            </w:pPr>
          </w:p>
        </w:tc>
      </w:tr>
      <w:tr w:rsidR="006D1CE6" w:rsidTr="673C8B11" w14:paraId="08118768" w14:textId="77777777">
        <w:tc>
          <w:tcPr>
            <w:tcW w:w="1245" w:type="dxa"/>
            <w:vMerge/>
            <w:tcMar/>
          </w:tcPr>
          <w:p w:rsidR="006D1CE6" w:rsidP="006D1CE6" w:rsidRDefault="006D1CE6" w14:paraId="0F8E5372" w14:textId="77777777">
            <w:pPr>
              <w:rPr>
                <w:rFonts w:ascii="Arial" w:hAnsi="Arial" w:cs="Arial"/>
              </w:rPr>
            </w:pPr>
          </w:p>
        </w:tc>
        <w:tc>
          <w:tcPr>
            <w:tcW w:w="5025" w:type="dxa"/>
            <w:shd w:val="clear" w:color="auto" w:fill="A5C9EB" w:themeFill="text2" w:themeFillTint="40"/>
            <w:tcMar/>
          </w:tcPr>
          <w:p w:rsidR="006D1CE6" w:rsidP="006D1CE6" w:rsidRDefault="006D1CE6" w14:paraId="6223F715" w14:textId="1702C891">
            <w:pPr>
              <w:rPr>
                <w:rFonts w:ascii="Arial" w:hAnsi="Arial" w:cs="Arial"/>
              </w:rPr>
            </w:pPr>
            <w:r w:rsidRPr="00F1459C">
              <w:t>Investigate the effectiveness of different materials as thermal insulators and the factors that may affect the thermal insulation properties of a material.</w:t>
            </w:r>
          </w:p>
        </w:tc>
        <w:tc>
          <w:tcPr>
            <w:tcW w:w="1387" w:type="dxa"/>
            <w:shd w:val="clear" w:color="auto" w:fill="A5C9EB" w:themeFill="text2" w:themeFillTint="40"/>
            <w:tcMar/>
          </w:tcPr>
          <w:p w:rsidR="006D1CE6" w:rsidP="006D1CE6" w:rsidRDefault="006D1CE6" w14:paraId="18CAC316" w14:textId="77777777">
            <w:pPr>
              <w:rPr>
                <w:rFonts w:ascii="Arial" w:hAnsi="Arial" w:cs="Arial"/>
              </w:rPr>
            </w:pPr>
          </w:p>
        </w:tc>
        <w:tc>
          <w:tcPr>
            <w:tcW w:w="758" w:type="dxa"/>
            <w:shd w:val="clear" w:color="auto" w:fill="A5C9EB" w:themeFill="text2" w:themeFillTint="40"/>
            <w:tcMar/>
          </w:tcPr>
          <w:p w:rsidR="006D1CE6" w:rsidP="006D1CE6" w:rsidRDefault="006D1CE6" w14:paraId="35AAF065" w14:textId="77777777">
            <w:pPr>
              <w:rPr>
                <w:rFonts w:ascii="Arial" w:hAnsi="Arial" w:cs="Arial"/>
              </w:rPr>
            </w:pPr>
          </w:p>
        </w:tc>
        <w:tc>
          <w:tcPr>
            <w:tcW w:w="758" w:type="dxa"/>
            <w:shd w:val="clear" w:color="auto" w:fill="A5C9EB" w:themeFill="text2" w:themeFillTint="40"/>
            <w:tcMar/>
          </w:tcPr>
          <w:p w:rsidR="006D1CE6" w:rsidP="006D1CE6" w:rsidRDefault="006D1CE6" w14:paraId="79D51E84" w14:textId="77777777">
            <w:pPr>
              <w:rPr>
                <w:rFonts w:ascii="Arial" w:hAnsi="Arial" w:cs="Arial"/>
              </w:rPr>
            </w:pPr>
          </w:p>
        </w:tc>
        <w:tc>
          <w:tcPr>
            <w:tcW w:w="758" w:type="dxa"/>
            <w:shd w:val="clear" w:color="auto" w:fill="A5C9EB" w:themeFill="text2" w:themeFillTint="40"/>
            <w:tcMar/>
          </w:tcPr>
          <w:p w:rsidR="006D1CE6" w:rsidP="006D1CE6" w:rsidRDefault="006D1CE6" w14:paraId="0000A744" w14:textId="77777777">
            <w:pPr>
              <w:rPr>
                <w:rFonts w:ascii="Arial" w:hAnsi="Arial" w:cs="Arial"/>
              </w:rPr>
            </w:pPr>
          </w:p>
        </w:tc>
        <w:tc>
          <w:tcPr>
            <w:tcW w:w="758" w:type="dxa"/>
            <w:shd w:val="clear" w:color="auto" w:fill="A5C9EB" w:themeFill="text2" w:themeFillTint="40"/>
            <w:tcMar/>
          </w:tcPr>
          <w:p w:rsidR="006D1CE6" w:rsidP="006D1CE6" w:rsidRDefault="006D1CE6" w14:paraId="341D922D" w14:textId="77777777">
            <w:pPr>
              <w:rPr>
                <w:rFonts w:ascii="Arial" w:hAnsi="Arial" w:cs="Arial"/>
              </w:rPr>
            </w:pPr>
          </w:p>
        </w:tc>
        <w:tc>
          <w:tcPr>
            <w:tcW w:w="4667" w:type="dxa"/>
            <w:shd w:val="clear" w:color="auto" w:fill="A5C9EB" w:themeFill="text2" w:themeFillTint="40"/>
            <w:tcMar/>
          </w:tcPr>
          <w:p w:rsidR="006D1CE6" w:rsidP="006D1CE6" w:rsidRDefault="006D1CE6" w14:paraId="6D7DA435" w14:textId="77777777">
            <w:pPr>
              <w:rPr>
                <w:rFonts w:ascii="Arial" w:hAnsi="Arial" w:cs="Arial"/>
              </w:rPr>
            </w:pPr>
          </w:p>
        </w:tc>
      </w:tr>
      <w:tr w:rsidR="006D1CE6" w:rsidTr="673C8B11" w14:paraId="0D2F237C" w14:textId="77777777">
        <w:tc>
          <w:tcPr>
            <w:tcW w:w="1245" w:type="dxa"/>
            <w:vMerge/>
            <w:tcMar/>
          </w:tcPr>
          <w:p w:rsidR="006D1CE6" w:rsidP="006D1CE6" w:rsidRDefault="006D1CE6" w14:paraId="238467E4" w14:textId="77777777">
            <w:pPr>
              <w:rPr>
                <w:rFonts w:ascii="Arial" w:hAnsi="Arial" w:cs="Arial"/>
              </w:rPr>
            </w:pPr>
          </w:p>
        </w:tc>
        <w:tc>
          <w:tcPr>
            <w:tcW w:w="5025" w:type="dxa"/>
            <w:shd w:val="clear" w:color="auto" w:fill="A5C9EB" w:themeFill="text2" w:themeFillTint="40"/>
            <w:tcMar/>
          </w:tcPr>
          <w:p w:rsidR="006D1CE6" w:rsidP="006D1CE6" w:rsidRDefault="006D1CE6" w14:paraId="299257C4" w14:textId="60D51E04">
            <w:pPr>
              <w:rPr>
                <w:rFonts w:ascii="Arial" w:hAnsi="Arial" w:cs="Arial"/>
              </w:rPr>
            </w:pPr>
            <w:r w:rsidRPr="00F1459C">
              <w:t xml:space="preserve">Use circuit diagrams to set up and check appropriate circuits to investigate the factors affecting the resistance of electrical circuits.  </w:t>
            </w:r>
            <w:r w:rsidRPr="00F1459C">
              <w:lastRenderedPageBreak/>
              <w:t>This should include: the length of a wire at constant temperature; combinations of resistors in series and parallel.</w:t>
            </w:r>
          </w:p>
        </w:tc>
        <w:tc>
          <w:tcPr>
            <w:tcW w:w="1387" w:type="dxa"/>
            <w:shd w:val="clear" w:color="auto" w:fill="A5C9EB" w:themeFill="text2" w:themeFillTint="40"/>
            <w:tcMar/>
          </w:tcPr>
          <w:p w:rsidR="006D1CE6" w:rsidP="006D1CE6" w:rsidRDefault="006D1CE6" w14:paraId="6E3DCE0C" w14:textId="77777777">
            <w:pPr>
              <w:rPr>
                <w:rFonts w:ascii="Arial" w:hAnsi="Arial" w:cs="Arial"/>
              </w:rPr>
            </w:pPr>
          </w:p>
        </w:tc>
        <w:tc>
          <w:tcPr>
            <w:tcW w:w="758" w:type="dxa"/>
            <w:shd w:val="clear" w:color="auto" w:fill="A5C9EB" w:themeFill="text2" w:themeFillTint="40"/>
            <w:tcMar/>
          </w:tcPr>
          <w:p w:rsidR="006D1CE6" w:rsidP="006D1CE6" w:rsidRDefault="006D1CE6" w14:paraId="54168603" w14:textId="77777777">
            <w:pPr>
              <w:rPr>
                <w:rFonts w:ascii="Arial" w:hAnsi="Arial" w:cs="Arial"/>
              </w:rPr>
            </w:pPr>
          </w:p>
        </w:tc>
        <w:tc>
          <w:tcPr>
            <w:tcW w:w="758" w:type="dxa"/>
            <w:shd w:val="clear" w:color="auto" w:fill="A5C9EB" w:themeFill="text2" w:themeFillTint="40"/>
            <w:tcMar/>
          </w:tcPr>
          <w:p w:rsidR="006D1CE6" w:rsidP="006D1CE6" w:rsidRDefault="006D1CE6" w14:paraId="7F201167" w14:textId="77777777">
            <w:pPr>
              <w:rPr>
                <w:rFonts w:ascii="Arial" w:hAnsi="Arial" w:cs="Arial"/>
              </w:rPr>
            </w:pPr>
          </w:p>
        </w:tc>
        <w:tc>
          <w:tcPr>
            <w:tcW w:w="758" w:type="dxa"/>
            <w:shd w:val="clear" w:color="auto" w:fill="A5C9EB" w:themeFill="text2" w:themeFillTint="40"/>
            <w:tcMar/>
          </w:tcPr>
          <w:p w:rsidR="006D1CE6" w:rsidP="006D1CE6" w:rsidRDefault="006D1CE6" w14:paraId="0C48A757" w14:textId="77777777">
            <w:pPr>
              <w:rPr>
                <w:rFonts w:ascii="Arial" w:hAnsi="Arial" w:cs="Arial"/>
              </w:rPr>
            </w:pPr>
          </w:p>
        </w:tc>
        <w:tc>
          <w:tcPr>
            <w:tcW w:w="758" w:type="dxa"/>
            <w:shd w:val="clear" w:color="auto" w:fill="A5C9EB" w:themeFill="text2" w:themeFillTint="40"/>
            <w:tcMar/>
          </w:tcPr>
          <w:p w:rsidR="006D1CE6" w:rsidP="006D1CE6" w:rsidRDefault="006D1CE6" w14:paraId="5A485F17" w14:textId="77777777">
            <w:pPr>
              <w:rPr>
                <w:rFonts w:ascii="Arial" w:hAnsi="Arial" w:cs="Arial"/>
              </w:rPr>
            </w:pPr>
          </w:p>
        </w:tc>
        <w:tc>
          <w:tcPr>
            <w:tcW w:w="4667" w:type="dxa"/>
            <w:shd w:val="clear" w:color="auto" w:fill="A5C9EB" w:themeFill="text2" w:themeFillTint="40"/>
            <w:tcMar/>
          </w:tcPr>
          <w:p w:rsidR="006D1CE6" w:rsidP="006D1CE6" w:rsidRDefault="006D1CE6" w14:paraId="2574CED2" w14:textId="77777777">
            <w:pPr>
              <w:rPr>
                <w:rFonts w:ascii="Arial" w:hAnsi="Arial" w:cs="Arial"/>
              </w:rPr>
            </w:pPr>
          </w:p>
        </w:tc>
      </w:tr>
      <w:tr w:rsidR="006D1CE6" w:rsidTr="673C8B11" w14:paraId="19E7FF51" w14:textId="77777777">
        <w:tc>
          <w:tcPr>
            <w:tcW w:w="1245" w:type="dxa"/>
            <w:vMerge/>
            <w:tcMar/>
          </w:tcPr>
          <w:p w:rsidR="006D1CE6" w:rsidP="006D1CE6" w:rsidRDefault="006D1CE6" w14:paraId="647113AD" w14:textId="77777777">
            <w:pPr>
              <w:rPr>
                <w:rFonts w:ascii="Arial" w:hAnsi="Arial" w:cs="Arial"/>
              </w:rPr>
            </w:pPr>
          </w:p>
        </w:tc>
        <w:tc>
          <w:tcPr>
            <w:tcW w:w="5025" w:type="dxa"/>
            <w:shd w:val="clear" w:color="auto" w:fill="A5C9EB" w:themeFill="text2" w:themeFillTint="40"/>
            <w:tcMar/>
          </w:tcPr>
          <w:p w:rsidR="006D1CE6" w:rsidP="006D1CE6" w:rsidRDefault="006D1CE6" w14:paraId="610CC690" w14:textId="6AED7A42">
            <w:pPr>
              <w:rPr>
                <w:rFonts w:ascii="Arial" w:hAnsi="Arial" w:cs="Arial"/>
              </w:rPr>
            </w:pPr>
            <w:r w:rsidRPr="00F1459C">
              <w:t>Use circuit diagrams to construct appropriate circuits to investigate the I-V characteristics of a variety of circuit elements including a filament lamp, a diode and a resistor at constant temperature.</w:t>
            </w:r>
          </w:p>
        </w:tc>
        <w:tc>
          <w:tcPr>
            <w:tcW w:w="1387" w:type="dxa"/>
            <w:shd w:val="clear" w:color="auto" w:fill="A5C9EB" w:themeFill="text2" w:themeFillTint="40"/>
            <w:tcMar/>
          </w:tcPr>
          <w:p w:rsidR="006D1CE6" w:rsidP="006D1CE6" w:rsidRDefault="006D1CE6" w14:paraId="422A5FAC" w14:textId="77777777">
            <w:pPr>
              <w:rPr>
                <w:rFonts w:ascii="Arial" w:hAnsi="Arial" w:cs="Arial"/>
              </w:rPr>
            </w:pPr>
          </w:p>
        </w:tc>
        <w:tc>
          <w:tcPr>
            <w:tcW w:w="758" w:type="dxa"/>
            <w:shd w:val="clear" w:color="auto" w:fill="A5C9EB" w:themeFill="text2" w:themeFillTint="40"/>
            <w:tcMar/>
          </w:tcPr>
          <w:p w:rsidR="006D1CE6" w:rsidP="006D1CE6" w:rsidRDefault="006D1CE6" w14:paraId="6EA52FC2" w14:textId="77777777">
            <w:pPr>
              <w:rPr>
                <w:rFonts w:ascii="Arial" w:hAnsi="Arial" w:cs="Arial"/>
              </w:rPr>
            </w:pPr>
          </w:p>
        </w:tc>
        <w:tc>
          <w:tcPr>
            <w:tcW w:w="758" w:type="dxa"/>
            <w:shd w:val="clear" w:color="auto" w:fill="A5C9EB" w:themeFill="text2" w:themeFillTint="40"/>
            <w:tcMar/>
          </w:tcPr>
          <w:p w:rsidR="006D1CE6" w:rsidP="006D1CE6" w:rsidRDefault="006D1CE6" w14:paraId="5226235B" w14:textId="77777777">
            <w:pPr>
              <w:rPr>
                <w:rFonts w:ascii="Arial" w:hAnsi="Arial" w:cs="Arial"/>
              </w:rPr>
            </w:pPr>
          </w:p>
        </w:tc>
        <w:tc>
          <w:tcPr>
            <w:tcW w:w="758" w:type="dxa"/>
            <w:shd w:val="clear" w:color="auto" w:fill="A5C9EB" w:themeFill="text2" w:themeFillTint="40"/>
            <w:tcMar/>
          </w:tcPr>
          <w:p w:rsidR="006D1CE6" w:rsidP="006D1CE6" w:rsidRDefault="006D1CE6" w14:paraId="1C2739E5" w14:textId="77777777">
            <w:pPr>
              <w:rPr>
                <w:rFonts w:ascii="Arial" w:hAnsi="Arial" w:cs="Arial"/>
              </w:rPr>
            </w:pPr>
          </w:p>
        </w:tc>
        <w:tc>
          <w:tcPr>
            <w:tcW w:w="758" w:type="dxa"/>
            <w:shd w:val="clear" w:color="auto" w:fill="A5C9EB" w:themeFill="text2" w:themeFillTint="40"/>
            <w:tcMar/>
          </w:tcPr>
          <w:p w:rsidR="006D1CE6" w:rsidP="006D1CE6" w:rsidRDefault="006D1CE6" w14:paraId="27E4C5E2" w14:textId="77777777">
            <w:pPr>
              <w:rPr>
                <w:rFonts w:ascii="Arial" w:hAnsi="Arial" w:cs="Arial"/>
              </w:rPr>
            </w:pPr>
          </w:p>
        </w:tc>
        <w:tc>
          <w:tcPr>
            <w:tcW w:w="4667" w:type="dxa"/>
            <w:shd w:val="clear" w:color="auto" w:fill="A5C9EB" w:themeFill="text2" w:themeFillTint="40"/>
            <w:tcMar/>
          </w:tcPr>
          <w:p w:rsidR="006D1CE6" w:rsidP="006D1CE6" w:rsidRDefault="006D1CE6" w14:paraId="0E8831B7" w14:textId="77777777">
            <w:pPr>
              <w:rPr>
                <w:rFonts w:ascii="Arial" w:hAnsi="Arial" w:cs="Arial"/>
              </w:rPr>
            </w:pPr>
          </w:p>
        </w:tc>
      </w:tr>
      <w:tr w:rsidR="006D1CE6" w:rsidTr="673C8B11" w14:paraId="52BB8A6F" w14:textId="77777777">
        <w:tc>
          <w:tcPr>
            <w:tcW w:w="1245" w:type="dxa"/>
            <w:vMerge/>
            <w:tcMar/>
          </w:tcPr>
          <w:p w:rsidR="006D1CE6" w:rsidP="006D1CE6" w:rsidRDefault="006D1CE6" w14:paraId="743A84FD" w14:textId="77777777">
            <w:pPr>
              <w:rPr>
                <w:rFonts w:ascii="Arial" w:hAnsi="Arial" w:cs="Arial"/>
              </w:rPr>
            </w:pPr>
          </w:p>
        </w:tc>
        <w:tc>
          <w:tcPr>
            <w:tcW w:w="5025" w:type="dxa"/>
            <w:shd w:val="clear" w:color="auto" w:fill="A5C9EB" w:themeFill="text2" w:themeFillTint="40"/>
            <w:tcMar/>
          </w:tcPr>
          <w:p w:rsidR="006D1CE6" w:rsidP="006D1CE6" w:rsidRDefault="006D1CE6" w14:paraId="040CD174" w14:textId="33782B04">
            <w:pPr>
              <w:rPr>
                <w:rFonts w:ascii="Arial" w:hAnsi="Arial" w:cs="Arial"/>
              </w:rPr>
            </w:pPr>
            <w:r w:rsidRPr="00F1459C">
              <w:t xml:space="preserve">Use appropriate apparatus to make and record the measurements needed to determine the densities of regular and irregular solid objects and liquids.  Volume should be determined from the dimensions of regularly shaped objects and by a displacement technique for irregularly shaped objects.  Dimensions to be measured using appropriate apparatus such as a ruler, </w:t>
            </w:r>
            <w:proofErr w:type="spellStart"/>
            <w:r w:rsidRPr="00F1459C">
              <w:t>micrometer</w:t>
            </w:r>
            <w:proofErr w:type="spellEnd"/>
            <w:r w:rsidRPr="00F1459C">
              <w:t xml:space="preserve"> or Vernier callipers.</w:t>
            </w:r>
          </w:p>
        </w:tc>
        <w:tc>
          <w:tcPr>
            <w:tcW w:w="1387" w:type="dxa"/>
            <w:shd w:val="clear" w:color="auto" w:fill="A5C9EB" w:themeFill="text2" w:themeFillTint="40"/>
            <w:tcMar/>
          </w:tcPr>
          <w:p w:rsidR="006D1CE6" w:rsidP="006D1CE6" w:rsidRDefault="006D1CE6" w14:paraId="7ACC0636" w14:textId="77777777">
            <w:pPr>
              <w:rPr>
                <w:rFonts w:ascii="Arial" w:hAnsi="Arial" w:cs="Arial"/>
              </w:rPr>
            </w:pPr>
          </w:p>
        </w:tc>
        <w:tc>
          <w:tcPr>
            <w:tcW w:w="758" w:type="dxa"/>
            <w:shd w:val="clear" w:color="auto" w:fill="A5C9EB" w:themeFill="text2" w:themeFillTint="40"/>
            <w:tcMar/>
          </w:tcPr>
          <w:p w:rsidR="006D1CE6" w:rsidP="006D1CE6" w:rsidRDefault="006D1CE6" w14:paraId="001732DE" w14:textId="77777777">
            <w:pPr>
              <w:rPr>
                <w:rFonts w:ascii="Arial" w:hAnsi="Arial" w:cs="Arial"/>
              </w:rPr>
            </w:pPr>
          </w:p>
        </w:tc>
        <w:tc>
          <w:tcPr>
            <w:tcW w:w="758" w:type="dxa"/>
            <w:shd w:val="clear" w:color="auto" w:fill="A5C9EB" w:themeFill="text2" w:themeFillTint="40"/>
            <w:tcMar/>
          </w:tcPr>
          <w:p w:rsidR="006D1CE6" w:rsidP="006D1CE6" w:rsidRDefault="006D1CE6" w14:paraId="15071BD5" w14:textId="77777777">
            <w:pPr>
              <w:rPr>
                <w:rFonts w:ascii="Arial" w:hAnsi="Arial" w:cs="Arial"/>
              </w:rPr>
            </w:pPr>
          </w:p>
        </w:tc>
        <w:tc>
          <w:tcPr>
            <w:tcW w:w="758" w:type="dxa"/>
            <w:shd w:val="clear" w:color="auto" w:fill="A5C9EB" w:themeFill="text2" w:themeFillTint="40"/>
            <w:tcMar/>
          </w:tcPr>
          <w:p w:rsidR="006D1CE6" w:rsidP="006D1CE6" w:rsidRDefault="006D1CE6" w14:paraId="4CC38229" w14:textId="77777777">
            <w:pPr>
              <w:rPr>
                <w:rFonts w:ascii="Arial" w:hAnsi="Arial" w:cs="Arial"/>
              </w:rPr>
            </w:pPr>
          </w:p>
        </w:tc>
        <w:tc>
          <w:tcPr>
            <w:tcW w:w="758" w:type="dxa"/>
            <w:shd w:val="clear" w:color="auto" w:fill="A5C9EB" w:themeFill="text2" w:themeFillTint="40"/>
            <w:tcMar/>
          </w:tcPr>
          <w:p w:rsidR="006D1CE6" w:rsidP="006D1CE6" w:rsidRDefault="006D1CE6" w14:paraId="036546D8" w14:textId="77777777">
            <w:pPr>
              <w:rPr>
                <w:rFonts w:ascii="Arial" w:hAnsi="Arial" w:cs="Arial"/>
              </w:rPr>
            </w:pPr>
          </w:p>
        </w:tc>
        <w:tc>
          <w:tcPr>
            <w:tcW w:w="4667" w:type="dxa"/>
            <w:shd w:val="clear" w:color="auto" w:fill="A5C9EB" w:themeFill="text2" w:themeFillTint="40"/>
            <w:tcMar/>
          </w:tcPr>
          <w:p w:rsidR="006D1CE6" w:rsidP="006D1CE6" w:rsidRDefault="006D1CE6" w14:paraId="5F5B759A" w14:textId="77777777">
            <w:pPr>
              <w:rPr>
                <w:rFonts w:ascii="Arial" w:hAnsi="Arial" w:cs="Arial"/>
              </w:rPr>
            </w:pPr>
          </w:p>
        </w:tc>
      </w:tr>
      <w:tr w:rsidR="006D1CE6" w:rsidTr="673C8B11" w14:paraId="1DC9008F" w14:textId="77777777">
        <w:tc>
          <w:tcPr>
            <w:tcW w:w="1245" w:type="dxa"/>
            <w:vMerge/>
            <w:tcMar/>
          </w:tcPr>
          <w:p w:rsidR="006D1CE6" w:rsidP="006D1CE6" w:rsidRDefault="006D1CE6" w14:paraId="7FBA96F7" w14:textId="77777777">
            <w:pPr>
              <w:rPr>
                <w:rFonts w:ascii="Arial" w:hAnsi="Arial" w:cs="Arial"/>
              </w:rPr>
            </w:pPr>
          </w:p>
        </w:tc>
        <w:tc>
          <w:tcPr>
            <w:tcW w:w="5025" w:type="dxa"/>
            <w:shd w:val="clear" w:color="auto" w:fill="A5C9EB" w:themeFill="text2" w:themeFillTint="40"/>
            <w:tcMar/>
          </w:tcPr>
          <w:p w:rsidR="006D1CE6" w:rsidP="006D1CE6" w:rsidRDefault="006D1CE6" w14:paraId="343E8F59" w14:textId="241707CE">
            <w:pPr>
              <w:rPr>
                <w:rFonts w:ascii="Calibri" w:hAnsi="Calibri" w:cs="Calibri"/>
                <w:color w:val="000000"/>
                <w:sz w:val="26"/>
                <w:szCs w:val="26"/>
              </w:rPr>
            </w:pPr>
            <w:r w:rsidRPr="00F1459C">
              <w:t xml:space="preserve">Investigate the reflection of light by different types of </w:t>
            </w:r>
            <w:proofErr w:type="gramStart"/>
            <w:r w:rsidRPr="00F1459C">
              <w:t>surface</w:t>
            </w:r>
            <w:proofErr w:type="gramEnd"/>
            <w:r w:rsidRPr="00F1459C">
              <w:t xml:space="preserve"> and the refraction of light by different substances.</w:t>
            </w:r>
          </w:p>
        </w:tc>
        <w:tc>
          <w:tcPr>
            <w:tcW w:w="1387" w:type="dxa"/>
            <w:shd w:val="clear" w:color="auto" w:fill="A5C9EB" w:themeFill="text2" w:themeFillTint="40"/>
            <w:tcMar/>
          </w:tcPr>
          <w:p w:rsidR="006D1CE6" w:rsidP="006D1CE6" w:rsidRDefault="006D1CE6" w14:paraId="5F0E087F" w14:textId="77777777">
            <w:pPr>
              <w:rPr>
                <w:rFonts w:ascii="Arial" w:hAnsi="Arial" w:cs="Arial"/>
              </w:rPr>
            </w:pPr>
          </w:p>
        </w:tc>
        <w:tc>
          <w:tcPr>
            <w:tcW w:w="758" w:type="dxa"/>
            <w:shd w:val="clear" w:color="auto" w:fill="A5C9EB" w:themeFill="text2" w:themeFillTint="40"/>
            <w:tcMar/>
          </w:tcPr>
          <w:p w:rsidR="006D1CE6" w:rsidP="006D1CE6" w:rsidRDefault="006D1CE6" w14:paraId="3868CEB2" w14:textId="77777777">
            <w:pPr>
              <w:rPr>
                <w:rFonts w:ascii="Arial" w:hAnsi="Arial" w:cs="Arial"/>
              </w:rPr>
            </w:pPr>
          </w:p>
        </w:tc>
        <w:tc>
          <w:tcPr>
            <w:tcW w:w="758" w:type="dxa"/>
            <w:shd w:val="clear" w:color="auto" w:fill="A5C9EB" w:themeFill="text2" w:themeFillTint="40"/>
            <w:tcMar/>
          </w:tcPr>
          <w:p w:rsidR="006D1CE6" w:rsidP="006D1CE6" w:rsidRDefault="006D1CE6" w14:paraId="27CE6559" w14:textId="77777777">
            <w:pPr>
              <w:rPr>
                <w:rFonts w:ascii="Arial" w:hAnsi="Arial" w:cs="Arial"/>
              </w:rPr>
            </w:pPr>
          </w:p>
        </w:tc>
        <w:tc>
          <w:tcPr>
            <w:tcW w:w="758" w:type="dxa"/>
            <w:shd w:val="clear" w:color="auto" w:fill="A5C9EB" w:themeFill="text2" w:themeFillTint="40"/>
            <w:tcMar/>
          </w:tcPr>
          <w:p w:rsidR="006D1CE6" w:rsidP="006D1CE6" w:rsidRDefault="006D1CE6" w14:paraId="3412C347" w14:textId="77777777">
            <w:pPr>
              <w:rPr>
                <w:rFonts w:ascii="Arial" w:hAnsi="Arial" w:cs="Arial"/>
              </w:rPr>
            </w:pPr>
          </w:p>
        </w:tc>
        <w:tc>
          <w:tcPr>
            <w:tcW w:w="758" w:type="dxa"/>
            <w:shd w:val="clear" w:color="auto" w:fill="A5C9EB" w:themeFill="text2" w:themeFillTint="40"/>
            <w:tcMar/>
          </w:tcPr>
          <w:p w:rsidR="006D1CE6" w:rsidP="006D1CE6" w:rsidRDefault="006D1CE6" w14:paraId="4EDA3A42" w14:textId="77777777">
            <w:pPr>
              <w:rPr>
                <w:rFonts w:ascii="Arial" w:hAnsi="Arial" w:cs="Arial"/>
              </w:rPr>
            </w:pPr>
          </w:p>
        </w:tc>
        <w:tc>
          <w:tcPr>
            <w:tcW w:w="4667" w:type="dxa"/>
            <w:shd w:val="clear" w:color="auto" w:fill="A5C9EB" w:themeFill="text2" w:themeFillTint="40"/>
            <w:tcMar/>
          </w:tcPr>
          <w:p w:rsidR="006D1CE6" w:rsidP="006D1CE6" w:rsidRDefault="006D1CE6" w14:paraId="24F9CA0C" w14:textId="77777777">
            <w:pPr>
              <w:rPr>
                <w:rFonts w:ascii="Arial" w:hAnsi="Arial" w:cs="Arial"/>
              </w:rPr>
            </w:pPr>
          </w:p>
        </w:tc>
      </w:tr>
      <w:tr w:rsidR="006D1CE6" w:rsidTr="673C8B11" w14:paraId="28032517" w14:textId="77777777">
        <w:tc>
          <w:tcPr>
            <w:tcW w:w="1245" w:type="dxa"/>
            <w:vMerge/>
            <w:tcMar/>
          </w:tcPr>
          <w:p w:rsidR="006D1CE6" w:rsidP="006D1CE6" w:rsidRDefault="006D1CE6" w14:paraId="43272B64" w14:textId="77777777">
            <w:pPr>
              <w:rPr>
                <w:rFonts w:ascii="Arial" w:hAnsi="Arial" w:cs="Arial"/>
              </w:rPr>
            </w:pPr>
          </w:p>
        </w:tc>
        <w:tc>
          <w:tcPr>
            <w:tcW w:w="5025" w:type="dxa"/>
            <w:shd w:val="clear" w:color="auto" w:fill="A5C9EB" w:themeFill="text2" w:themeFillTint="40"/>
            <w:tcMar/>
          </w:tcPr>
          <w:p w:rsidR="006D1CE6" w:rsidP="006D1CE6" w:rsidRDefault="006D1CE6" w14:paraId="50B87312" w14:textId="22932B07">
            <w:pPr>
              <w:rPr>
                <w:rFonts w:ascii="Calibri" w:hAnsi="Calibri" w:cs="Calibri"/>
                <w:color w:val="000000"/>
                <w:sz w:val="26"/>
                <w:szCs w:val="26"/>
              </w:rPr>
            </w:pPr>
            <w:r w:rsidRPr="00F1459C">
              <w:t>Investigate the relationship between force and extension for a spring.</w:t>
            </w:r>
          </w:p>
        </w:tc>
        <w:tc>
          <w:tcPr>
            <w:tcW w:w="1387" w:type="dxa"/>
            <w:shd w:val="clear" w:color="auto" w:fill="A5C9EB" w:themeFill="text2" w:themeFillTint="40"/>
            <w:tcMar/>
          </w:tcPr>
          <w:p w:rsidR="006D1CE6" w:rsidP="006D1CE6" w:rsidRDefault="006D1CE6" w14:paraId="4F2347EA" w14:textId="77777777">
            <w:pPr>
              <w:rPr>
                <w:rFonts w:ascii="Arial" w:hAnsi="Arial" w:cs="Arial"/>
              </w:rPr>
            </w:pPr>
          </w:p>
        </w:tc>
        <w:tc>
          <w:tcPr>
            <w:tcW w:w="758" w:type="dxa"/>
            <w:shd w:val="clear" w:color="auto" w:fill="A5C9EB" w:themeFill="text2" w:themeFillTint="40"/>
            <w:tcMar/>
          </w:tcPr>
          <w:p w:rsidR="006D1CE6" w:rsidP="006D1CE6" w:rsidRDefault="006D1CE6" w14:paraId="178AB5B3" w14:textId="77777777">
            <w:pPr>
              <w:rPr>
                <w:rFonts w:ascii="Arial" w:hAnsi="Arial" w:cs="Arial"/>
              </w:rPr>
            </w:pPr>
          </w:p>
        </w:tc>
        <w:tc>
          <w:tcPr>
            <w:tcW w:w="758" w:type="dxa"/>
            <w:shd w:val="clear" w:color="auto" w:fill="A5C9EB" w:themeFill="text2" w:themeFillTint="40"/>
            <w:tcMar/>
          </w:tcPr>
          <w:p w:rsidR="006D1CE6" w:rsidP="006D1CE6" w:rsidRDefault="006D1CE6" w14:paraId="3F6957C3" w14:textId="77777777">
            <w:pPr>
              <w:rPr>
                <w:rFonts w:ascii="Arial" w:hAnsi="Arial" w:cs="Arial"/>
              </w:rPr>
            </w:pPr>
          </w:p>
        </w:tc>
        <w:tc>
          <w:tcPr>
            <w:tcW w:w="758" w:type="dxa"/>
            <w:shd w:val="clear" w:color="auto" w:fill="A5C9EB" w:themeFill="text2" w:themeFillTint="40"/>
            <w:tcMar/>
          </w:tcPr>
          <w:p w:rsidR="006D1CE6" w:rsidP="006D1CE6" w:rsidRDefault="006D1CE6" w14:paraId="4758B579" w14:textId="77777777">
            <w:pPr>
              <w:rPr>
                <w:rFonts w:ascii="Arial" w:hAnsi="Arial" w:cs="Arial"/>
              </w:rPr>
            </w:pPr>
          </w:p>
        </w:tc>
        <w:tc>
          <w:tcPr>
            <w:tcW w:w="758" w:type="dxa"/>
            <w:shd w:val="clear" w:color="auto" w:fill="A5C9EB" w:themeFill="text2" w:themeFillTint="40"/>
            <w:tcMar/>
          </w:tcPr>
          <w:p w:rsidR="006D1CE6" w:rsidP="006D1CE6" w:rsidRDefault="006D1CE6" w14:paraId="3136B06F" w14:textId="77777777">
            <w:pPr>
              <w:rPr>
                <w:rFonts w:ascii="Arial" w:hAnsi="Arial" w:cs="Arial"/>
              </w:rPr>
            </w:pPr>
          </w:p>
        </w:tc>
        <w:tc>
          <w:tcPr>
            <w:tcW w:w="4667" w:type="dxa"/>
            <w:shd w:val="clear" w:color="auto" w:fill="A5C9EB" w:themeFill="text2" w:themeFillTint="40"/>
            <w:tcMar/>
          </w:tcPr>
          <w:p w:rsidR="006D1CE6" w:rsidP="006D1CE6" w:rsidRDefault="006D1CE6" w14:paraId="1A1B651F" w14:textId="77777777">
            <w:pPr>
              <w:rPr>
                <w:rFonts w:ascii="Arial" w:hAnsi="Arial" w:cs="Arial"/>
              </w:rPr>
            </w:pPr>
          </w:p>
        </w:tc>
      </w:tr>
      <w:tr w:rsidR="006D1CE6" w:rsidTr="673C8B11" w14:paraId="5030AB44" w14:textId="77777777">
        <w:tc>
          <w:tcPr>
            <w:tcW w:w="1245" w:type="dxa"/>
            <w:vMerge/>
            <w:tcMar/>
          </w:tcPr>
          <w:p w:rsidR="006D1CE6" w:rsidP="006D1CE6" w:rsidRDefault="006D1CE6" w14:paraId="1BB29A21" w14:textId="77777777">
            <w:pPr>
              <w:rPr>
                <w:rFonts w:ascii="Arial" w:hAnsi="Arial" w:cs="Arial"/>
              </w:rPr>
            </w:pPr>
          </w:p>
        </w:tc>
        <w:tc>
          <w:tcPr>
            <w:tcW w:w="5025" w:type="dxa"/>
            <w:shd w:val="clear" w:color="auto" w:fill="A5C9EB" w:themeFill="text2" w:themeFillTint="40"/>
            <w:tcMar/>
          </w:tcPr>
          <w:p w:rsidR="006D1CE6" w:rsidP="006D1CE6" w:rsidRDefault="006D1CE6" w14:paraId="2DCFB55D" w14:textId="02E66012">
            <w:pPr>
              <w:rPr>
                <w:rFonts w:ascii="Calibri" w:hAnsi="Calibri" w:cs="Calibri"/>
                <w:color w:val="000000"/>
                <w:sz w:val="26"/>
                <w:szCs w:val="26"/>
              </w:rPr>
            </w:pPr>
            <w:r w:rsidRPr="00F1459C">
              <w:t>Investigate the effect of varying the force on the acceleration of an object of constant mass and the effect of varying the mass of an object on the acceleration produced by a constant force.</w:t>
            </w:r>
          </w:p>
        </w:tc>
        <w:tc>
          <w:tcPr>
            <w:tcW w:w="1387" w:type="dxa"/>
            <w:shd w:val="clear" w:color="auto" w:fill="A5C9EB" w:themeFill="text2" w:themeFillTint="40"/>
            <w:tcMar/>
          </w:tcPr>
          <w:p w:rsidR="006D1CE6" w:rsidP="006D1CE6" w:rsidRDefault="006D1CE6" w14:paraId="146D6E4E" w14:textId="77777777">
            <w:pPr>
              <w:rPr>
                <w:rFonts w:ascii="Arial" w:hAnsi="Arial" w:cs="Arial"/>
              </w:rPr>
            </w:pPr>
          </w:p>
        </w:tc>
        <w:tc>
          <w:tcPr>
            <w:tcW w:w="758" w:type="dxa"/>
            <w:shd w:val="clear" w:color="auto" w:fill="A5C9EB" w:themeFill="text2" w:themeFillTint="40"/>
            <w:tcMar/>
          </w:tcPr>
          <w:p w:rsidR="006D1CE6" w:rsidP="006D1CE6" w:rsidRDefault="006D1CE6" w14:paraId="452D5EAF" w14:textId="77777777">
            <w:pPr>
              <w:rPr>
                <w:rFonts w:ascii="Arial" w:hAnsi="Arial" w:cs="Arial"/>
              </w:rPr>
            </w:pPr>
          </w:p>
        </w:tc>
        <w:tc>
          <w:tcPr>
            <w:tcW w:w="758" w:type="dxa"/>
            <w:shd w:val="clear" w:color="auto" w:fill="A5C9EB" w:themeFill="text2" w:themeFillTint="40"/>
            <w:tcMar/>
          </w:tcPr>
          <w:p w:rsidR="006D1CE6" w:rsidP="006D1CE6" w:rsidRDefault="006D1CE6" w14:paraId="789629D3" w14:textId="77777777">
            <w:pPr>
              <w:rPr>
                <w:rFonts w:ascii="Arial" w:hAnsi="Arial" w:cs="Arial"/>
              </w:rPr>
            </w:pPr>
          </w:p>
        </w:tc>
        <w:tc>
          <w:tcPr>
            <w:tcW w:w="758" w:type="dxa"/>
            <w:shd w:val="clear" w:color="auto" w:fill="A5C9EB" w:themeFill="text2" w:themeFillTint="40"/>
            <w:tcMar/>
          </w:tcPr>
          <w:p w:rsidR="006D1CE6" w:rsidP="006D1CE6" w:rsidRDefault="006D1CE6" w14:paraId="33CF8415" w14:textId="77777777">
            <w:pPr>
              <w:rPr>
                <w:rFonts w:ascii="Arial" w:hAnsi="Arial" w:cs="Arial"/>
              </w:rPr>
            </w:pPr>
          </w:p>
        </w:tc>
        <w:tc>
          <w:tcPr>
            <w:tcW w:w="758" w:type="dxa"/>
            <w:shd w:val="clear" w:color="auto" w:fill="A5C9EB" w:themeFill="text2" w:themeFillTint="40"/>
            <w:tcMar/>
          </w:tcPr>
          <w:p w:rsidR="006D1CE6" w:rsidP="006D1CE6" w:rsidRDefault="006D1CE6" w14:paraId="3B0AD9FE" w14:textId="77777777">
            <w:pPr>
              <w:rPr>
                <w:rFonts w:ascii="Arial" w:hAnsi="Arial" w:cs="Arial"/>
              </w:rPr>
            </w:pPr>
          </w:p>
        </w:tc>
        <w:tc>
          <w:tcPr>
            <w:tcW w:w="4667" w:type="dxa"/>
            <w:shd w:val="clear" w:color="auto" w:fill="A5C9EB" w:themeFill="text2" w:themeFillTint="40"/>
            <w:tcMar/>
          </w:tcPr>
          <w:p w:rsidR="006D1CE6" w:rsidP="006D1CE6" w:rsidRDefault="006D1CE6" w14:paraId="2A59C03D" w14:textId="77777777">
            <w:pPr>
              <w:rPr>
                <w:rFonts w:ascii="Arial" w:hAnsi="Arial" w:cs="Arial"/>
              </w:rPr>
            </w:pPr>
          </w:p>
        </w:tc>
      </w:tr>
      <w:tr w:rsidR="006D1CE6" w:rsidTr="673C8B11" w14:paraId="6A767C2E" w14:textId="77777777">
        <w:tc>
          <w:tcPr>
            <w:tcW w:w="1245" w:type="dxa"/>
            <w:vMerge/>
            <w:tcMar/>
          </w:tcPr>
          <w:p w:rsidR="006D1CE6" w:rsidP="006D1CE6" w:rsidRDefault="006D1CE6" w14:paraId="76273800" w14:textId="77777777">
            <w:pPr>
              <w:rPr>
                <w:rFonts w:ascii="Arial" w:hAnsi="Arial" w:cs="Arial"/>
              </w:rPr>
            </w:pPr>
          </w:p>
        </w:tc>
        <w:tc>
          <w:tcPr>
            <w:tcW w:w="5025" w:type="dxa"/>
            <w:shd w:val="clear" w:color="auto" w:fill="A5C9EB" w:themeFill="text2" w:themeFillTint="40"/>
            <w:tcMar/>
          </w:tcPr>
          <w:p w:rsidR="006D1CE6" w:rsidP="006D1CE6" w:rsidRDefault="006D1CE6" w14:paraId="599C5235" w14:textId="5B0052AD">
            <w:pPr>
              <w:rPr>
                <w:rFonts w:ascii="Calibri" w:hAnsi="Calibri" w:cs="Calibri"/>
                <w:color w:val="000000"/>
                <w:sz w:val="26"/>
                <w:szCs w:val="26"/>
              </w:rPr>
            </w:pPr>
            <w:r w:rsidRPr="00F1459C">
              <w:t>Make observations to identify the suitability of apparatus to measure the frequency, wavelength and speed of waves in a ripple tank and waves in a solid and take appropriate measurements.</w:t>
            </w:r>
          </w:p>
        </w:tc>
        <w:tc>
          <w:tcPr>
            <w:tcW w:w="1387" w:type="dxa"/>
            <w:shd w:val="clear" w:color="auto" w:fill="A5C9EB" w:themeFill="text2" w:themeFillTint="40"/>
            <w:tcMar/>
          </w:tcPr>
          <w:p w:rsidR="006D1CE6" w:rsidP="006D1CE6" w:rsidRDefault="006D1CE6" w14:paraId="5D0A9EFB" w14:textId="77777777">
            <w:pPr>
              <w:rPr>
                <w:rFonts w:ascii="Arial" w:hAnsi="Arial" w:cs="Arial"/>
              </w:rPr>
            </w:pPr>
          </w:p>
        </w:tc>
        <w:tc>
          <w:tcPr>
            <w:tcW w:w="758" w:type="dxa"/>
            <w:shd w:val="clear" w:color="auto" w:fill="A5C9EB" w:themeFill="text2" w:themeFillTint="40"/>
            <w:tcMar/>
          </w:tcPr>
          <w:p w:rsidR="006D1CE6" w:rsidP="006D1CE6" w:rsidRDefault="006D1CE6" w14:paraId="7B81FA51" w14:textId="77777777">
            <w:pPr>
              <w:rPr>
                <w:rFonts w:ascii="Arial" w:hAnsi="Arial" w:cs="Arial"/>
              </w:rPr>
            </w:pPr>
          </w:p>
        </w:tc>
        <w:tc>
          <w:tcPr>
            <w:tcW w:w="758" w:type="dxa"/>
            <w:shd w:val="clear" w:color="auto" w:fill="A5C9EB" w:themeFill="text2" w:themeFillTint="40"/>
            <w:tcMar/>
          </w:tcPr>
          <w:p w:rsidR="006D1CE6" w:rsidP="006D1CE6" w:rsidRDefault="006D1CE6" w14:paraId="446CEE49" w14:textId="77777777">
            <w:pPr>
              <w:rPr>
                <w:rFonts w:ascii="Arial" w:hAnsi="Arial" w:cs="Arial"/>
              </w:rPr>
            </w:pPr>
          </w:p>
        </w:tc>
        <w:tc>
          <w:tcPr>
            <w:tcW w:w="758" w:type="dxa"/>
            <w:shd w:val="clear" w:color="auto" w:fill="A5C9EB" w:themeFill="text2" w:themeFillTint="40"/>
            <w:tcMar/>
          </w:tcPr>
          <w:p w:rsidR="006D1CE6" w:rsidP="006D1CE6" w:rsidRDefault="006D1CE6" w14:paraId="21FE3FE9" w14:textId="77777777">
            <w:pPr>
              <w:rPr>
                <w:rFonts w:ascii="Arial" w:hAnsi="Arial" w:cs="Arial"/>
              </w:rPr>
            </w:pPr>
          </w:p>
        </w:tc>
        <w:tc>
          <w:tcPr>
            <w:tcW w:w="758" w:type="dxa"/>
            <w:shd w:val="clear" w:color="auto" w:fill="A5C9EB" w:themeFill="text2" w:themeFillTint="40"/>
            <w:tcMar/>
          </w:tcPr>
          <w:p w:rsidR="006D1CE6" w:rsidP="006D1CE6" w:rsidRDefault="006D1CE6" w14:paraId="31E69BDF" w14:textId="77777777">
            <w:pPr>
              <w:rPr>
                <w:rFonts w:ascii="Arial" w:hAnsi="Arial" w:cs="Arial"/>
              </w:rPr>
            </w:pPr>
          </w:p>
        </w:tc>
        <w:tc>
          <w:tcPr>
            <w:tcW w:w="4667" w:type="dxa"/>
            <w:shd w:val="clear" w:color="auto" w:fill="A5C9EB" w:themeFill="text2" w:themeFillTint="40"/>
            <w:tcMar/>
          </w:tcPr>
          <w:p w:rsidR="006D1CE6" w:rsidP="006D1CE6" w:rsidRDefault="006D1CE6" w14:paraId="76F685C3" w14:textId="77777777">
            <w:pPr>
              <w:rPr>
                <w:rFonts w:ascii="Arial" w:hAnsi="Arial" w:cs="Arial"/>
              </w:rPr>
            </w:pPr>
          </w:p>
        </w:tc>
      </w:tr>
      <w:tr w:rsidR="006D1CE6" w:rsidTr="673C8B11" w14:paraId="04F88E9A" w14:textId="77777777">
        <w:tc>
          <w:tcPr>
            <w:tcW w:w="1245" w:type="dxa"/>
            <w:vMerge/>
            <w:tcMar/>
          </w:tcPr>
          <w:p w:rsidR="006D1CE6" w:rsidP="006D1CE6" w:rsidRDefault="006D1CE6" w14:paraId="5E86D1BE" w14:textId="77777777">
            <w:pPr>
              <w:rPr>
                <w:rFonts w:ascii="Arial" w:hAnsi="Arial" w:cs="Arial"/>
              </w:rPr>
            </w:pPr>
          </w:p>
        </w:tc>
        <w:tc>
          <w:tcPr>
            <w:tcW w:w="5025" w:type="dxa"/>
            <w:shd w:val="clear" w:color="auto" w:fill="A5C9EB" w:themeFill="text2" w:themeFillTint="40"/>
            <w:tcMar/>
          </w:tcPr>
          <w:p w:rsidR="006D1CE6" w:rsidP="006D1CE6" w:rsidRDefault="006D1CE6" w14:paraId="7529487A" w14:textId="3670A346">
            <w:pPr>
              <w:rPr>
                <w:rFonts w:ascii="Calibri" w:hAnsi="Calibri" w:cs="Calibri"/>
                <w:color w:val="000000"/>
                <w:sz w:val="26"/>
                <w:szCs w:val="26"/>
              </w:rPr>
            </w:pPr>
            <w:r w:rsidRPr="00F1459C">
              <w:t>Investigate how the amount of infrared radiation absorbed or radiated by a surface depends on the nature of that surface.</w:t>
            </w:r>
          </w:p>
        </w:tc>
        <w:tc>
          <w:tcPr>
            <w:tcW w:w="1387" w:type="dxa"/>
            <w:shd w:val="clear" w:color="auto" w:fill="A5C9EB" w:themeFill="text2" w:themeFillTint="40"/>
            <w:tcMar/>
          </w:tcPr>
          <w:p w:rsidR="006D1CE6" w:rsidP="006D1CE6" w:rsidRDefault="006D1CE6" w14:paraId="4BCE6416" w14:textId="77777777">
            <w:pPr>
              <w:rPr>
                <w:rFonts w:ascii="Arial" w:hAnsi="Arial" w:cs="Arial"/>
              </w:rPr>
            </w:pPr>
          </w:p>
        </w:tc>
        <w:tc>
          <w:tcPr>
            <w:tcW w:w="758" w:type="dxa"/>
            <w:shd w:val="clear" w:color="auto" w:fill="A5C9EB" w:themeFill="text2" w:themeFillTint="40"/>
            <w:tcMar/>
          </w:tcPr>
          <w:p w:rsidR="006D1CE6" w:rsidP="006D1CE6" w:rsidRDefault="006D1CE6" w14:paraId="47E26BE5" w14:textId="77777777">
            <w:pPr>
              <w:rPr>
                <w:rFonts w:ascii="Arial" w:hAnsi="Arial" w:cs="Arial"/>
              </w:rPr>
            </w:pPr>
          </w:p>
        </w:tc>
        <w:tc>
          <w:tcPr>
            <w:tcW w:w="758" w:type="dxa"/>
            <w:shd w:val="clear" w:color="auto" w:fill="A5C9EB" w:themeFill="text2" w:themeFillTint="40"/>
            <w:tcMar/>
          </w:tcPr>
          <w:p w:rsidR="006D1CE6" w:rsidP="006D1CE6" w:rsidRDefault="006D1CE6" w14:paraId="54520A1B" w14:textId="77777777">
            <w:pPr>
              <w:rPr>
                <w:rFonts w:ascii="Arial" w:hAnsi="Arial" w:cs="Arial"/>
              </w:rPr>
            </w:pPr>
          </w:p>
        </w:tc>
        <w:tc>
          <w:tcPr>
            <w:tcW w:w="758" w:type="dxa"/>
            <w:shd w:val="clear" w:color="auto" w:fill="A5C9EB" w:themeFill="text2" w:themeFillTint="40"/>
            <w:tcMar/>
          </w:tcPr>
          <w:p w:rsidR="006D1CE6" w:rsidP="006D1CE6" w:rsidRDefault="006D1CE6" w14:paraId="6A5A8672" w14:textId="77777777">
            <w:pPr>
              <w:rPr>
                <w:rFonts w:ascii="Arial" w:hAnsi="Arial" w:cs="Arial"/>
              </w:rPr>
            </w:pPr>
          </w:p>
        </w:tc>
        <w:tc>
          <w:tcPr>
            <w:tcW w:w="758" w:type="dxa"/>
            <w:shd w:val="clear" w:color="auto" w:fill="A5C9EB" w:themeFill="text2" w:themeFillTint="40"/>
            <w:tcMar/>
          </w:tcPr>
          <w:p w:rsidR="006D1CE6" w:rsidP="006D1CE6" w:rsidRDefault="006D1CE6" w14:paraId="2DE4BF0C" w14:textId="77777777">
            <w:pPr>
              <w:rPr>
                <w:rFonts w:ascii="Arial" w:hAnsi="Arial" w:cs="Arial"/>
              </w:rPr>
            </w:pPr>
          </w:p>
        </w:tc>
        <w:tc>
          <w:tcPr>
            <w:tcW w:w="4667" w:type="dxa"/>
            <w:shd w:val="clear" w:color="auto" w:fill="A5C9EB" w:themeFill="text2" w:themeFillTint="40"/>
            <w:tcMar/>
          </w:tcPr>
          <w:p w:rsidR="006D1CE6" w:rsidP="006D1CE6" w:rsidRDefault="006D1CE6" w14:paraId="3B81FDF6" w14:textId="77777777">
            <w:pPr>
              <w:rPr>
                <w:rFonts w:ascii="Arial" w:hAnsi="Arial" w:cs="Arial"/>
              </w:rPr>
            </w:pPr>
          </w:p>
        </w:tc>
      </w:tr>
    </w:tbl>
    <w:p w:rsidRPr="00C842F3" w:rsidR="00C842F3" w:rsidP="00C842F3" w:rsidRDefault="00C842F3" w14:paraId="1BC95E31" w14:textId="77777777">
      <w:pPr>
        <w:rPr>
          <w:rFonts w:ascii="Arial" w:hAnsi="Arial" w:cs="Arial"/>
        </w:rPr>
      </w:pPr>
    </w:p>
    <w:sectPr w:rsidRPr="00C842F3" w:rsidR="00C842F3" w:rsidSect="004F0EE9">
      <w:pgSz w:w="16838" w:h="11906" w:orient="landscape" w:code="9"/>
      <w:pgMar w:top="108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3"/>
    <w:rsid w:val="000844B6"/>
    <w:rsid w:val="001157D4"/>
    <w:rsid w:val="00142B3E"/>
    <w:rsid w:val="00167F09"/>
    <w:rsid w:val="00183F5B"/>
    <w:rsid w:val="00267294"/>
    <w:rsid w:val="002C25E6"/>
    <w:rsid w:val="003B0865"/>
    <w:rsid w:val="004F0EE9"/>
    <w:rsid w:val="00573171"/>
    <w:rsid w:val="006D1CE6"/>
    <w:rsid w:val="00743E79"/>
    <w:rsid w:val="007B0E70"/>
    <w:rsid w:val="00802061"/>
    <w:rsid w:val="00A56B37"/>
    <w:rsid w:val="00B57A39"/>
    <w:rsid w:val="00C64DD4"/>
    <w:rsid w:val="00C831B5"/>
    <w:rsid w:val="00C842F3"/>
    <w:rsid w:val="00CE7CCD"/>
    <w:rsid w:val="00D66A85"/>
    <w:rsid w:val="00D71FC2"/>
    <w:rsid w:val="00DA623E"/>
    <w:rsid w:val="00DC68E0"/>
    <w:rsid w:val="3052460B"/>
    <w:rsid w:val="514AC14A"/>
    <w:rsid w:val="673C8B11"/>
    <w:rsid w:val="6E2EA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CE0E"/>
  <w15:chartTrackingRefBased/>
  <w15:docId w15:val="{1B8DDCCC-E029-4156-BE1F-AAF1D822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842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42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2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42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842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842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842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842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842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842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842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842F3"/>
    <w:rPr>
      <w:rFonts w:eastAsiaTheme="majorEastAsia" w:cstheme="majorBidi"/>
      <w:color w:val="272727" w:themeColor="text1" w:themeTint="D8"/>
    </w:rPr>
  </w:style>
  <w:style w:type="paragraph" w:styleId="Title">
    <w:name w:val="Title"/>
    <w:basedOn w:val="Normal"/>
    <w:next w:val="Normal"/>
    <w:link w:val="TitleChar"/>
    <w:uiPriority w:val="10"/>
    <w:qFormat/>
    <w:rsid w:val="00C842F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42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842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84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2F3"/>
    <w:pPr>
      <w:spacing w:before="160"/>
      <w:jc w:val="center"/>
    </w:pPr>
    <w:rPr>
      <w:i/>
      <w:iCs/>
      <w:color w:val="404040" w:themeColor="text1" w:themeTint="BF"/>
    </w:rPr>
  </w:style>
  <w:style w:type="character" w:styleId="QuoteChar" w:customStyle="1">
    <w:name w:val="Quote Char"/>
    <w:basedOn w:val="DefaultParagraphFont"/>
    <w:link w:val="Quote"/>
    <w:uiPriority w:val="29"/>
    <w:rsid w:val="00C842F3"/>
    <w:rPr>
      <w:i/>
      <w:iCs/>
      <w:color w:val="404040" w:themeColor="text1" w:themeTint="BF"/>
    </w:rPr>
  </w:style>
  <w:style w:type="paragraph" w:styleId="ListParagraph">
    <w:name w:val="List Paragraph"/>
    <w:basedOn w:val="Normal"/>
    <w:uiPriority w:val="34"/>
    <w:qFormat/>
    <w:rsid w:val="00C842F3"/>
    <w:pPr>
      <w:ind w:left="720"/>
      <w:contextualSpacing/>
    </w:pPr>
  </w:style>
  <w:style w:type="character" w:styleId="IntenseEmphasis">
    <w:name w:val="Intense Emphasis"/>
    <w:basedOn w:val="DefaultParagraphFont"/>
    <w:uiPriority w:val="21"/>
    <w:qFormat/>
    <w:rsid w:val="00C842F3"/>
    <w:rPr>
      <w:i/>
      <w:iCs/>
      <w:color w:val="0F4761" w:themeColor="accent1" w:themeShade="BF"/>
    </w:rPr>
  </w:style>
  <w:style w:type="paragraph" w:styleId="IntenseQuote">
    <w:name w:val="Intense Quote"/>
    <w:basedOn w:val="Normal"/>
    <w:next w:val="Normal"/>
    <w:link w:val="IntenseQuoteChar"/>
    <w:uiPriority w:val="30"/>
    <w:qFormat/>
    <w:rsid w:val="00C842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842F3"/>
    <w:rPr>
      <w:i/>
      <w:iCs/>
      <w:color w:val="0F4761" w:themeColor="accent1" w:themeShade="BF"/>
    </w:rPr>
  </w:style>
  <w:style w:type="character" w:styleId="IntenseReference">
    <w:name w:val="Intense Reference"/>
    <w:basedOn w:val="DefaultParagraphFont"/>
    <w:uiPriority w:val="32"/>
    <w:qFormat/>
    <w:rsid w:val="00C842F3"/>
    <w:rPr>
      <w:b/>
      <w:bCs/>
      <w:smallCaps/>
      <w:color w:val="0F4761" w:themeColor="accent1" w:themeShade="BF"/>
      <w:spacing w:val="5"/>
    </w:rPr>
  </w:style>
  <w:style w:type="table" w:styleId="TableGrid">
    <w:name w:val="Table Grid"/>
    <w:basedOn w:val="TableNormal"/>
    <w:uiPriority w:val="39"/>
    <w:rsid w:val="00C842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71" w:customStyle="1">
    <w:name w:val="font71"/>
    <w:basedOn w:val="DefaultParagraphFont"/>
    <w:rsid w:val="00CE7CCD"/>
    <w:rPr>
      <w:rFonts w:hint="default" w:ascii="Calibri" w:hAnsi="Calibri" w:cs="Calibri"/>
      <w:b/>
      <w:bCs/>
      <w:i w:val="0"/>
      <w:iCs w:val="0"/>
      <w:strike w:val="0"/>
      <w:dstrike w:val="0"/>
      <w:color w:val="000000"/>
      <w:sz w:val="26"/>
      <w:szCs w:val="26"/>
      <w:u w:val="none"/>
      <w:effect w:val="none"/>
    </w:rPr>
  </w:style>
  <w:style w:type="character" w:styleId="font61" w:customStyle="1">
    <w:name w:val="font61"/>
    <w:basedOn w:val="DefaultParagraphFont"/>
    <w:rsid w:val="00CE7CCD"/>
    <w:rPr>
      <w:rFonts w:hint="default" w:ascii="Calibri" w:hAnsi="Calibri" w:cs="Calibri"/>
      <w:b w:val="0"/>
      <w:bCs w:val="0"/>
      <w:i w:val="0"/>
      <w:iCs w:val="0"/>
      <w:strike w:val="0"/>
      <w:dstrike w:val="0"/>
      <w:color w:val="000000"/>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230531">
      <w:bodyDiv w:val="1"/>
      <w:marLeft w:val="0"/>
      <w:marRight w:val="0"/>
      <w:marTop w:val="0"/>
      <w:marBottom w:val="0"/>
      <w:divBdr>
        <w:top w:val="none" w:sz="0" w:space="0" w:color="auto"/>
        <w:left w:val="none" w:sz="0" w:space="0" w:color="auto"/>
        <w:bottom w:val="none" w:sz="0" w:space="0" w:color="auto"/>
        <w:right w:val="none" w:sz="0" w:space="0" w:color="auto"/>
      </w:divBdr>
    </w:div>
    <w:div w:id="1871331328">
      <w:bodyDiv w:val="1"/>
      <w:marLeft w:val="0"/>
      <w:marRight w:val="0"/>
      <w:marTop w:val="0"/>
      <w:marBottom w:val="0"/>
      <w:divBdr>
        <w:top w:val="none" w:sz="0" w:space="0" w:color="auto"/>
        <w:left w:val="none" w:sz="0" w:space="0" w:color="auto"/>
        <w:bottom w:val="none" w:sz="0" w:space="0" w:color="auto"/>
        <w:right w:val="none" w:sz="0" w:space="0" w:color="auto"/>
      </w:divBdr>
    </w:div>
    <w:div w:id="2146851444">
      <w:bodyDiv w:val="1"/>
      <w:marLeft w:val="0"/>
      <w:marRight w:val="0"/>
      <w:marTop w:val="0"/>
      <w:marBottom w:val="0"/>
      <w:divBdr>
        <w:top w:val="none" w:sz="0" w:space="0" w:color="auto"/>
        <w:left w:val="none" w:sz="0" w:space="0" w:color="auto"/>
        <w:bottom w:val="none" w:sz="0" w:space="0" w:color="auto"/>
        <w:right w:val="none" w:sz="0" w:space="0" w:color="auto"/>
      </w:divBdr>
      <w:divsChild>
        <w:div w:id="200677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png" Id="rId5" /><Relationship Type="http://schemas.openxmlformats.org/officeDocument/2006/relationships/customXml" Target="../customXml/item3.xml" Id="rId10" /><Relationship Type="http://schemas.openxmlformats.org/officeDocument/2006/relationships/image" Target="media/image1.png"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Props1.xml><?xml version="1.0" encoding="utf-8"?>
<ds:datastoreItem xmlns:ds="http://schemas.openxmlformats.org/officeDocument/2006/customXml" ds:itemID="{68F0032D-F5E3-4136-9D78-FDCD1582292C}"/>
</file>

<file path=customXml/itemProps2.xml><?xml version="1.0" encoding="utf-8"?>
<ds:datastoreItem xmlns:ds="http://schemas.openxmlformats.org/officeDocument/2006/customXml" ds:itemID="{BF87C662-D5FD-4022-B1D7-EF575143C574}"/>
</file>

<file path=customXml/itemProps3.xml><?xml version="1.0" encoding="utf-8"?>
<ds:datastoreItem xmlns:ds="http://schemas.openxmlformats.org/officeDocument/2006/customXml" ds:itemID="{CB0CE2E7-21CE-4AFF-8B00-71C24EC3E8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Cara McLaughlin</dc:creator>
  <keywords/>
  <dc:description/>
  <lastModifiedBy>Cara McLaughlin</lastModifiedBy>
  <revision>14</revision>
  <dcterms:created xsi:type="dcterms:W3CDTF">2024-08-19T08:51:00.0000000Z</dcterms:created>
  <dcterms:modified xsi:type="dcterms:W3CDTF">2024-10-01T09:26:22.1305143Z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2024-08-19T08:47:59Z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14bd7682-19ae-4735-86ef-3052097123f3</vt:lpwstr>
  </property>
  <property fmtid="{D5CDD505-2E9C-101B-9397-08002B2CF9AE}" pid="8" name="MSIP_Label_543cf8d8-0beb-467a-9efd-2f19365bc42a_ContentBits">
    <vt:lpwstr>0</vt:lpwstr>
  </property>
  <property fmtid="{D5CDD505-2E9C-101B-9397-08002B2CF9AE}" pid="9" name="ContentTypeId">
    <vt:lpwstr>0x010100F47FCA4A46E7324FAA849D101B2DC0F6</vt:lpwstr>
  </property>
  <property fmtid="{D5CDD505-2E9C-101B-9397-08002B2CF9AE}" pid="10" name="MediaServiceImageTags">
    <vt:lpwstr/>
  </property>
</Properties>
</file>