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31AE8" w14:textId="77777777" w:rsidR="00EB3FEE" w:rsidRDefault="00B06DBD">
      <w:pPr>
        <w:spacing w:before="82"/>
        <w:ind w:left="1236" w:right="312"/>
        <w:rPr>
          <w:rFonts w:ascii="Arial" w:eastAsia="Arial" w:hAnsi="Arial" w:cs="Arial"/>
          <w:sz w:val="24"/>
          <w:szCs w:val="24"/>
        </w:rPr>
      </w:pPr>
      <w:r>
        <w:pict w14:anchorId="58582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Description: BathSpaUniversity_Logo_RGB" style="position:absolute;left:0;text-align:left;margin-left:49.65pt;margin-top:4.35pt;width:47.25pt;height:47.25pt;z-index:251657216;mso-position-horizontal-relative:page">
            <v:imagedata r:id="rId6" o:title=""/>
            <w10:wrap anchorx="page"/>
          </v:shape>
        </w:pict>
      </w:r>
      <w:r>
        <w:rPr>
          <w:rFonts w:ascii="Arial"/>
          <w:b/>
          <w:color w:val="2F3951"/>
          <w:sz w:val="24"/>
        </w:rPr>
        <w:t xml:space="preserve">The first step in </w:t>
      </w:r>
      <w:r>
        <w:rPr>
          <w:rFonts w:ascii="Arial"/>
          <w:b/>
          <w:color w:val="2F3951"/>
          <w:spacing w:val="-3"/>
          <w:sz w:val="24"/>
        </w:rPr>
        <w:t xml:space="preserve">your </w:t>
      </w:r>
      <w:r>
        <w:rPr>
          <w:rFonts w:ascii="Arial"/>
          <w:b/>
          <w:color w:val="2F3951"/>
          <w:sz w:val="24"/>
        </w:rPr>
        <w:t>Risk Assessment process entails looking at the checklist below and ticking any boxes that</w:t>
      </w:r>
      <w:r>
        <w:rPr>
          <w:rFonts w:ascii="Arial"/>
          <w:b/>
          <w:color w:val="2F3951"/>
          <w:spacing w:val="-41"/>
          <w:sz w:val="24"/>
        </w:rPr>
        <w:t xml:space="preserve"> </w:t>
      </w:r>
      <w:r>
        <w:rPr>
          <w:rFonts w:ascii="Arial"/>
          <w:b/>
          <w:color w:val="2F3951"/>
          <w:sz w:val="24"/>
        </w:rPr>
        <w:t xml:space="preserve">will be included in </w:t>
      </w:r>
      <w:r>
        <w:rPr>
          <w:rFonts w:ascii="Arial"/>
          <w:b/>
          <w:color w:val="2F3951"/>
          <w:spacing w:val="-3"/>
          <w:sz w:val="24"/>
        </w:rPr>
        <w:t xml:space="preserve">your </w:t>
      </w:r>
      <w:r>
        <w:rPr>
          <w:rFonts w:ascii="Arial"/>
          <w:b/>
          <w:color w:val="2F3951"/>
          <w:sz w:val="24"/>
        </w:rPr>
        <w:t>activity. You will then need to full in the details on the Risk Assessment</w:t>
      </w:r>
      <w:r>
        <w:rPr>
          <w:rFonts w:ascii="Arial"/>
          <w:b/>
          <w:color w:val="2F3951"/>
          <w:spacing w:val="-32"/>
          <w:sz w:val="24"/>
        </w:rPr>
        <w:t xml:space="preserve"> </w:t>
      </w:r>
      <w:r>
        <w:rPr>
          <w:rFonts w:ascii="Arial"/>
          <w:b/>
          <w:color w:val="2F3951"/>
          <w:sz w:val="24"/>
        </w:rPr>
        <w:t>form.</w:t>
      </w:r>
    </w:p>
    <w:p w14:paraId="59CC1178" w14:textId="77777777" w:rsidR="00EB3FEE" w:rsidRDefault="00EB3FE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4C7049C" w14:textId="77777777" w:rsidR="00EB3FEE" w:rsidRDefault="00EB3FEE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</w:p>
    <w:tbl>
      <w:tblPr>
        <w:tblW w:w="0" w:type="auto"/>
        <w:tblInd w:w="5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3"/>
        <w:gridCol w:w="569"/>
        <w:gridCol w:w="6060"/>
        <w:gridCol w:w="566"/>
      </w:tblGrid>
      <w:tr w:rsidR="00EB3FEE" w14:paraId="18DCF261" w14:textId="77777777">
        <w:trPr>
          <w:trHeight w:hRule="exact" w:val="1022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8A3E" w14:textId="77777777" w:rsidR="00EB3FEE" w:rsidRDefault="00B06DBD">
            <w:pPr>
              <w:pStyle w:val="TableParagraph"/>
              <w:spacing w:line="271" w:lineRule="exact"/>
              <w:ind w:right="7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F3951"/>
                <w:sz w:val="24"/>
              </w:rPr>
              <w:t>Area of</w:t>
            </w:r>
            <w:r>
              <w:rPr>
                <w:rFonts w:ascii="Arial"/>
                <w:b/>
                <w:color w:val="2F3951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2F3951"/>
                <w:sz w:val="24"/>
              </w:rPr>
              <w:t>Hazard</w:t>
            </w:r>
          </w:p>
          <w:p w14:paraId="7CAC67DA" w14:textId="77777777" w:rsidR="00EB3FEE" w:rsidRDefault="00B06DBD">
            <w:pPr>
              <w:pStyle w:val="TableParagraph"/>
              <w:spacing w:line="230" w:lineRule="exact"/>
              <w:ind w:right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F3951"/>
                <w:sz w:val="20"/>
              </w:rPr>
              <w:t>Tick if applicable and add details to the Risk Assessment</w:t>
            </w:r>
            <w:r>
              <w:rPr>
                <w:rFonts w:ascii="Arial"/>
                <w:b/>
                <w:color w:val="2F3951"/>
                <w:spacing w:val="-32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Form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15A5" w14:textId="77777777" w:rsidR="00EB3FEE" w:rsidRDefault="00B06DBD">
            <w:pPr>
              <w:pStyle w:val="TableParagraph"/>
              <w:spacing w:before="252"/>
              <w:ind w:left="196"/>
              <w:rPr>
                <w:rFonts w:ascii="PMingLiU" w:eastAsia="PMingLiU" w:hAnsi="PMingLiU" w:cs="PMingLiU"/>
                <w:sz w:val="32"/>
                <w:szCs w:val="32"/>
              </w:rPr>
            </w:pPr>
            <w:r>
              <w:rPr>
                <w:rFonts w:ascii="PMingLiU" w:eastAsia="PMingLiU" w:hAnsi="PMingLiU" w:cs="PMingLiU"/>
                <w:b/>
                <w:bCs/>
                <w:color w:val="2F3951"/>
                <w:w w:val="99"/>
                <w:sz w:val="32"/>
                <w:szCs w:val="32"/>
              </w:rPr>
              <w:t>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5A18" w14:textId="77777777" w:rsidR="00EB3FEE" w:rsidRDefault="00B06DBD">
            <w:pPr>
              <w:pStyle w:val="TableParagraph"/>
              <w:spacing w:line="271" w:lineRule="exact"/>
              <w:ind w:right="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F3951"/>
                <w:sz w:val="24"/>
              </w:rPr>
              <w:t>Sources of</w:t>
            </w:r>
            <w:r>
              <w:rPr>
                <w:rFonts w:ascii="Arial"/>
                <w:b/>
                <w:color w:val="2F3951"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color w:val="2F3951"/>
                <w:sz w:val="24"/>
              </w:rPr>
              <w:t>Advice</w:t>
            </w:r>
          </w:p>
          <w:p w14:paraId="796D2DFF" w14:textId="77777777" w:rsidR="00EB3FEE" w:rsidRDefault="00B06DBD">
            <w:pPr>
              <w:pStyle w:val="TableParagraph"/>
              <w:spacing w:line="230" w:lineRule="exact"/>
              <w:ind w:righ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F3951"/>
                <w:sz w:val="20"/>
              </w:rPr>
              <w:t>Tick if consultation</w:t>
            </w:r>
            <w:r>
              <w:rPr>
                <w:rFonts w:ascii="Arial"/>
                <w:b/>
                <w:color w:val="2F3951"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made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8353" w14:textId="77777777" w:rsidR="00EB3FEE" w:rsidRDefault="00B06DBD">
            <w:pPr>
              <w:pStyle w:val="TableParagraph"/>
              <w:spacing w:before="252"/>
              <w:ind w:left="196"/>
              <w:rPr>
                <w:rFonts w:ascii="PMingLiU" w:eastAsia="PMingLiU" w:hAnsi="PMingLiU" w:cs="PMingLiU"/>
                <w:sz w:val="32"/>
                <w:szCs w:val="32"/>
              </w:rPr>
            </w:pPr>
            <w:r>
              <w:rPr>
                <w:rFonts w:ascii="PMingLiU" w:eastAsia="PMingLiU" w:hAnsi="PMingLiU" w:cs="PMingLiU"/>
                <w:b/>
                <w:bCs/>
                <w:color w:val="2F3951"/>
                <w:w w:val="99"/>
                <w:sz w:val="32"/>
                <w:szCs w:val="32"/>
              </w:rPr>
              <w:t></w:t>
            </w:r>
          </w:p>
        </w:tc>
      </w:tr>
      <w:tr w:rsidR="00EB3FEE" w14:paraId="30B190CF" w14:textId="77777777">
        <w:trPr>
          <w:trHeight w:hRule="exact" w:val="240"/>
        </w:trPr>
        <w:tc>
          <w:tcPr>
            <w:tcW w:w="14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4B2"/>
          </w:tcPr>
          <w:p w14:paraId="6F4B2404" w14:textId="77777777" w:rsidR="00EB3FEE" w:rsidRDefault="00B06DBD">
            <w:pPr>
              <w:pStyle w:val="TableParagraph"/>
              <w:spacing w:line="225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F3951"/>
                <w:sz w:val="20"/>
              </w:rPr>
              <w:t>ELECTRICAL</w:t>
            </w:r>
            <w:r>
              <w:rPr>
                <w:rFonts w:ascii="Arial"/>
                <w:b/>
                <w:color w:val="2F395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HAZARDS</w:t>
            </w:r>
          </w:p>
        </w:tc>
      </w:tr>
      <w:tr w:rsidR="00EB3FEE" w14:paraId="4908294C" w14:textId="77777777">
        <w:trPr>
          <w:trHeight w:hRule="exact" w:val="286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29A5" w14:textId="77777777" w:rsidR="00EB3FEE" w:rsidRDefault="00B06DBD">
            <w:pPr>
              <w:pStyle w:val="TableParagraph"/>
              <w:spacing w:line="227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Power supply – danger of electrocution or death; fire</w:t>
            </w:r>
            <w:r>
              <w:rPr>
                <w:rFonts w:ascii="Arial" w:eastAsia="Arial" w:hAnsi="Arial" w:cs="Arial"/>
                <w:color w:val="2F3951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risk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6D9E" w14:textId="77777777" w:rsidR="00EB3FEE" w:rsidRDefault="00EB3FEE"/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159A" w14:textId="77777777" w:rsidR="00EB3FEE" w:rsidRDefault="00B06DBD">
            <w:pPr>
              <w:pStyle w:val="TableParagraph"/>
              <w:spacing w:line="227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F3951"/>
                <w:sz w:val="20"/>
              </w:rPr>
              <w:t>MPA Technical Manager or Technical</w:t>
            </w:r>
            <w:r>
              <w:rPr>
                <w:rFonts w:ascii="Arial"/>
                <w:color w:val="2F3951"/>
                <w:spacing w:val="-23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Demonstrator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6832" w14:textId="77777777" w:rsidR="00EB3FEE" w:rsidRDefault="00EB3FEE"/>
        </w:tc>
      </w:tr>
      <w:tr w:rsidR="00EB3FEE" w14:paraId="7ABC51A7" w14:textId="77777777">
        <w:trPr>
          <w:trHeight w:hRule="exact" w:val="470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1376" w14:textId="77777777" w:rsidR="00EB3FEE" w:rsidRDefault="00B06DBD">
            <w:pPr>
              <w:pStyle w:val="TableParagraph"/>
              <w:ind w:left="100" w:right="3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Lighting stands and lighting equipment – trip hazards and unsafe</w:t>
            </w:r>
            <w:r>
              <w:rPr>
                <w:rFonts w:ascii="Arial" w:eastAsia="Arial" w:hAnsi="Arial" w:cs="Arial"/>
                <w:color w:val="2F3951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rigging;</w:t>
            </w:r>
            <w:r>
              <w:rPr>
                <w:rFonts w:ascii="Arial" w:eastAsia="Arial" w:hAnsi="Arial" w:cs="Arial"/>
                <w:color w:val="2F395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danger of electrocution, injury or death; fire</w:t>
            </w:r>
            <w:r>
              <w:rPr>
                <w:rFonts w:ascii="Arial" w:eastAsia="Arial" w:hAnsi="Arial" w:cs="Arial"/>
                <w:color w:val="2F3951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risk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8150" w14:textId="77777777" w:rsidR="00EB3FEE" w:rsidRDefault="00EB3FEE"/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C60A" w14:textId="77777777" w:rsidR="00EB3FEE" w:rsidRDefault="00B06DBD">
            <w:pPr>
              <w:pStyle w:val="TableParagraph"/>
              <w:spacing w:line="227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F3951"/>
                <w:sz w:val="20"/>
              </w:rPr>
              <w:t>MPA Technical Manager or Technical</w:t>
            </w:r>
            <w:r>
              <w:rPr>
                <w:rFonts w:ascii="Arial"/>
                <w:color w:val="2F3951"/>
                <w:spacing w:val="-23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Demonstrator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175E" w14:textId="77777777" w:rsidR="00EB3FEE" w:rsidRDefault="00EB3FEE"/>
        </w:tc>
      </w:tr>
      <w:tr w:rsidR="00EB3FEE" w14:paraId="28947FD9" w14:textId="77777777">
        <w:trPr>
          <w:trHeight w:hRule="exact" w:val="470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7213" w14:textId="77777777" w:rsidR="00EB3FEE" w:rsidRDefault="00B06DBD">
            <w:pPr>
              <w:pStyle w:val="TableParagraph"/>
              <w:ind w:left="100" w:right="1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F3951"/>
                <w:sz w:val="20"/>
              </w:rPr>
              <w:t>Electrical equipment and fittings (</w:t>
            </w:r>
            <w:proofErr w:type="spellStart"/>
            <w:r>
              <w:rPr>
                <w:rFonts w:ascii="Arial"/>
                <w:color w:val="2F3951"/>
                <w:sz w:val="20"/>
              </w:rPr>
              <w:t>e.g</w:t>
            </w:r>
            <w:proofErr w:type="spellEnd"/>
            <w:r>
              <w:rPr>
                <w:rFonts w:ascii="Arial"/>
                <w:color w:val="2F3951"/>
                <w:sz w:val="20"/>
              </w:rPr>
              <w:t xml:space="preserve"> laptops, projectors, lamps, </w:t>
            </w:r>
            <w:proofErr w:type="spellStart"/>
            <w:r>
              <w:rPr>
                <w:rFonts w:ascii="Arial"/>
                <w:color w:val="2F3951"/>
                <w:sz w:val="20"/>
              </w:rPr>
              <w:t>etc</w:t>
            </w:r>
            <w:proofErr w:type="spellEnd"/>
            <w:r>
              <w:rPr>
                <w:rFonts w:ascii="Arial"/>
                <w:color w:val="2F3951"/>
                <w:sz w:val="20"/>
              </w:rPr>
              <w:t>) -</w:t>
            </w:r>
            <w:r>
              <w:rPr>
                <w:rFonts w:ascii="Arial"/>
                <w:color w:val="2F3951"/>
                <w:spacing w:val="-24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trip</w:t>
            </w:r>
            <w:r>
              <w:rPr>
                <w:rFonts w:ascii="Arial"/>
                <w:color w:val="2F3951"/>
                <w:spacing w:val="-1"/>
                <w:w w:val="99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hazards and unsafe rigging; danger of electrocution, injury or death; fire</w:t>
            </w:r>
            <w:r>
              <w:rPr>
                <w:rFonts w:ascii="Arial"/>
                <w:color w:val="2F3951"/>
                <w:spacing w:val="-34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risk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06DC" w14:textId="77777777" w:rsidR="00EB3FEE" w:rsidRDefault="00EB3FEE"/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1C76" w14:textId="77777777" w:rsidR="00EB3FEE" w:rsidRDefault="00B06DBD">
            <w:pPr>
              <w:pStyle w:val="TableParagraph"/>
              <w:spacing w:line="227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F3951"/>
                <w:sz w:val="20"/>
              </w:rPr>
              <w:t>MPA Technical Manager or Technical</w:t>
            </w:r>
            <w:r>
              <w:rPr>
                <w:rFonts w:ascii="Arial"/>
                <w:color w:val="2F3951"/>
                <w:spacing w:val="-23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Demonstrator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9C21" w14:textId="77777777" w:rsidR="00EB3FEE" w:rsidRDefault="00EB3FEE"/>
        </w:tc>
      </w:tr>
      <w:tr w:rsidR="00EB3FEE" w14:paraId="7FA76B20" w14:textId="77777777">
        <w:trPr>
          <w:trHeight w:hRule="exact" w:val="470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63D9" w14:textId="77777777" w:rsidR="00EB3FEE" w:rsidRDefault="00B06DBD">
            <w:pPr>
              <w:pStyle w:val="TableParagraph"/>
              <w:ind w:left="100" w:right="4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F3951"/>
                <w:sz w:val="20"/>
              </w:rPr>
              <w:t>Overhead hazards (</w:t>
            </w:r>
            <w:proofErr w:type="spellStart"/>
            <w:r>
              <w:rPr>
                <w:rFonts w:ascii="Arial"/>
                <w:color w:val="2F3951"/>
                <w:sz w:val="20"/>
              </w:rPr>
              <w:t>e.g</w:t>
            </w:r>
            <w:proofErr w:type="spellEnd"/>
            <w:r>
              <w:rPr>
                <w:rFonts w:ascii="Arial"/>
                <w:color w:val="2F3951"/>
                <w:sz w:val="20"/>
              </w:rPr>
              <w:t xml:space="preserve"> supply cables) - trip hazards and unsafe</w:t>
            </w:r>
            <w:r>
              <w:rPr>
                <w:rFonts w:ascii="Arial"/>
                <w:color w:val="2F3951"/>
                <w:spacing w:val="-29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rigging;</w:t>
            </w:r>
            <w:r>
              <w:rPr>
                <w:rFonts w:ascii="Arial"/>
                <w:color w:val="2F3951"/>
                <w:w w:val="99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danger of electrocution, injury or death; fire</w:t>
            </w:r>
            <w:r>
              <w:rPr>
                <w:rFonts w:ascii="Arial"/>
                <w:color w:val="2F3951"/>
                <w:spacing w:val="-23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risk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68A0" w14:textId="77777777" w:rsidR="00EB3FEE" w:rsidRDefault="00EB3FEE"/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B870" w14:textId="77777777" w:rsidR="00EB3FEE" w:rsidRDefault="00B06DBD">
            <w:pPr>
              <w:pStyle w:val="TableParagraph"/>
              <w:spacing w:line="227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F3951"/>
                <w:sz w:val="20"/>
              </w:rPr>
              <w:t>MPA Technical Manager or Technical</w:t>
            </w:r>
            <w:r>
              <w:rPr>
                <w:rFonts w:ascii="Arial"/>
                <w:color w:val="2F3951"/>
                <w:spacing w:val="-23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Demonstrator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7356" w14:textId="77777777" w:rsidR="00EB3FEE" w:rsidRDefault="00EB3FEE"/>
        </w:tc>
      </w:tr>
      <w:tr w:rsidR="00EB3FEE" w14:paraId="01FDF0CF" w14:textId="77777777">
        <w:trPr>
          <w:trHeight w:hRule="exact" w:val="468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B65E" w14:textId="77777777" w:rsidR="00EB3FEE" w:rsidRDefault="00B06DBD">
            <w:pPr>
              <w:pStyle w:val="TableParagraph"/>
              <w:ind w:left="100" w:right="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Mobile generator – noise, emissions and generation of electricity resulting</w:t>
            </w:r>
            <w:r>
              <w:rPr>
                <w:rFonts w:ascii="Arial" w:eastAsia="Arial" w:hAnsi="Arial" w:cs="Arial"/>
                <w:color w:val="2F3951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color w:val="2F3951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danger of electrocution, injury or death; fire</w:t>
            </w:r>
            <w:r>
              <w:rPr>
                <w:rFonts w:ascii="Arial" w:eastAsia="Arial" w:hAnsi="Arial" w:cs="Arial"/>
                <w:color w:val="2F3951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risk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04D9" w14:textId="77777777" w:rsidR="00EB3FEE" w:rsidRDefault="00EB3FEE"/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C45C" w14:textId="77777777" w:rsidR="00EB3FEE" w:rsidRDefault="00B06DBD">
            <w:pPr>
              <w:pStyle w:val="TableParagraph"/>
              <w:spacing w:line="227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F3951"/>
                <w:sz w:val="20"/>
              </w:rPr>
              <w:t>MPA Technical Manager or Technical</w:t>
            </w:r>
            <w:r>
              <w:rPr>
                <w:rFonts w:ascii="Arial"/>
                <w:color w:val="2F3951"/>
                <w:spacing w:val="-23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Demonstrator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DADC" w14:textId="77777777" w:rsidR="00EB3FEE" w:rsidRDefault="00EB3FEE"/>
        </w:tc>
      </w:tr>
      <w:tr w:rsidR="00EB3FEE" w14:paraId="756B1058" w14:textId="77777777">
        <w:trPr>
          <w:trHeight w:hRule="exact" w:val="470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E23C" w14:textId="77777777" w:rsidR="00EB3FEE" w:rsidRDefault="00B06DBD">
            <w:pPr>
              <w:pStyle w:val="TableParagraph"/>
              <w:ind w:left="100" w:right="5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Smoke &amp; oil mist effects – danger of allergic reaction and setting off</w:t>
            </w:r>
            <w:r>
              <w:rPr>
                <w:rFonts w:ascii="Arial" w:eastAsia="Arial" w:hAnsi="Arial" w:cs="Arial"/>
                <w:color w:val="2F3951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fire</w:t>
            </w:r>
            <w:r>
              <w:rPr>
                <w:rFonts w:ascii="Arial" w:eastAsia="Arial" w:hAnsi="Arial" w:cs="Arial"/>
                <w:color w:val="2F395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alarms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D1A6" w14:textId="77777777" w:rsidR="00EB3FEE" w:rsidRDefault="00EB3FEE"/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7A1A" w14:textId="77777777" w:rsidR="00EB3FEE" w:rsidRDefault="00B06DBD">
            <w:pPr>
              <w:pStyle w:val="TableParagraph"/>
              <w:ind w:left="100" w:right="2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MPA Technical Manager or Technical Demonstrator and</w:t>
            </w:r>
            <w:r>
              <w:rPr>
                <w:rFonts w:ascii="Arial" w:eastAsia="Arial" w:hAnsi="Arial" w:cs="Arial"/>
                <w:color w:val="2F3951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contact</w:t>
            </w:r>
            <w:r>
              <w:rPr>
                <w:rFonts w:ascii="Arial" w:eastAsia="Arial" w:hAnsi="Arial" w:cs="Arial"/>
                <w:color w:val="2F395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BSU Security team – isolate smoke</w:t>
            </w:r>
            <w:r>
              <w:rPr>
                <w:rFonts w:ascii="Arial" w:eastAsia="Arial" w:hAnsi="Arial" w:cs="Arial"/>
                <w:color w:val="2F3951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heads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19DE" w14:textId="77777777" w:rsidR="00EB3FEE" w:rsidRDefault="00EB3FEE"/>
        </w:tc>
      </w:tr>
      <w:tr w:rsidR="00EB3FEE" w14:paraId="67543732" w14:textId="77777777">
        <w:trPr>
          <w:trHeight w:hRule="exact" w:val="470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F0BD" w14:textId="77777777" w:rsidR="00EB3FEE" w:rsidRDefault="00B06DBD">
            <w:pPr>
              <w:pStyle w:val="TableParagraph"/>
              <w:ind w:left="100" w:right="5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Strobes and flashing lights – danger of epileptic fit or injury/damage</w:t>
            </w:r>
            <w:r>
              <w:rPr>
                <w:rFonts w:ascii="Arial" w:eastAsia="Arial" w:hAnsi="Arial" w:cs="Arial"/>
                <w:color w:val="2F3951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color w:val="2F3951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people with sensitive</w:t>
            </w:r>
            <w:r>
              <w:rPr>
                <w:rFonts w:ascii="Arial" w:eastAsia="Arial" w:hAnsi="Arial" w:cs="Arial"/>
                <w:color w:val="2F3951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vision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4460" w14:textId="77777777" w:rsidR="00EB3FEE" w:rsidRDefault="00EB3FEE"/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D5D1" w14:textId="77777777" w:rsidR="00EB3FEE" w:rsidRDefault="00B06DBD">
            <w:pPr>
              <w:pStyle w:val="TableParagraph"/>
              <w:spacing w:line="227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F3951"/>
                <w:sz w:val="20"/>
              </w:rPr>
              <w:t>MPA Technical Manager or Technical</w:t>
            </w:r>
            <w:r>
              <w:rPr>
                <w:rFonts w:ascii="Arial"/>
                <w:color w:val="2F3951"/>
                <w:spacing w:val="-23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Demonstrator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7C95" w14:textId="77777777" w:rsidR="00EB3FEE" w:rsidRDefault="00EB3FEE"/>
        </w:tc>
      </w:tr>
      <w:tr w:rsidR="00EB3FEE" w14:paraId="4D9CDAA3" w14:textId="77777777">
        <w:trPr>
          <w:trHeight w:hRule="exact" w:val="240"/>
        </w:trPr>
        <w:tc>
          <w:tcPr>
            <w:tcW w:w="14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4B2"/>
          </w:tcPr>
          <w:p w14:paraId="24D6558D" w14:textId="77777777" w:rsidR="00EB3FEE" w:rsidRDefault="00B06DBD">
            <w:pPr>
              <w:pStyle w:val="TableParagraph"/>
              <w:spacing w:line="225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F3951"/>
                <w:sz w:val="20"/>
              </w:rPr>
              <w:t>COMMON ISSUES FOR PERFORMANCES, CONCERTS &amp;</w:t>
            </w:r>
            <w:r>
              <w:rPr>
                <w:rFonts w:ascii="Arial"/>
                <w:b/>
                <w:color w:val="2F3951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EVENTS</w:t>
            </w:r>
          </w:p>
        </w:tc>
      </w:tr>
      <w:tr w:rsidR="00EB3FEE" w14:paraId="2C787899" w14:textId="77777777">
        <w:trPr>
          <w:trHeight w:hRule="exact" w:val="470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85F2" w14:textId="77777777" w:rsidR="00EB3FEE" w:rsidRDefault="00B06DBD">
            <w:pPr>
              <w:pStyle w:val="TableParagraph"/>
              <w:spacing w:line="227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F3951"/>
                <w:sz w:val="20"/>
              </w:rPr>
              <w:t>Materials for use at event, such as staging, scenery and props - fire</w:t>
            </w:r>
            <w:r>
              <w:rPr>
                <w:rFonts w:ascii="Arial"/>
                <w:color w:val="2F3951"/>
                <w:spacing w:val="-27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risk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4983" w14:textId="77777777" w:rsidR="00EB3FEE" w:rsidRDefault="00EB3FEE"/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140F" w14:textId="77777777" w:rsidR="00EB3FEE" w:rsidRDefault="00B06DBD">
            <w:pPr>
              <w:pStyle w:val="TableParagraph"/>
              <w:spacing w:before="2" w:line="228" w:lineRule="exact"/>
              <w:ind w:left="100" w:right="5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MPA Technical Manager or Technical Demonstrator – class</w:t>
            </w:r>
            <w:r>
              <w:rPr>
                <w:rFonts w:ascii="Arial" w:eastAsia="Arial" w:hAnsi="Arial" w:cs="Arial"/>
                <w:color w:val="2F3951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color w:val="2F395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 xml:space="preserve">timber and fire </w:t>
            </w:r>
            <w:proofErr w:type="spellStart"/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retardent</w:t>
            </w:r>
            <w:proofErr w:type="spellEnd"/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 xml:space="preserve"> fabrics </w:t>
            </w:r>
            <w:r>
              <w:rPr>
                <w:rFonts w:ascii="Arial" w:eastAsia="Arial" w:hAnsi="Arial" w:cs="Arial"/>
                <w:b/>
                <w:bCs/>
                <w:color w:val="2F3951"/>
                <w:sz w:val="20"/>
                <w:szCs w:val="20"/>
              </w:rPr>
              <w:t xml:space="preserve">must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color w:val="2F3951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used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6BC0" w14:textId="77777777" w:rsidR="00EB3FEE" w:rsidRDefault="00EB3FEE"/>
        </w:tc>
      </w:tr>
      <w:tr w:rsidR="00EB3FEE" w14:paraId="478D2248" w14:textId="77777777">
        <w:trPr>
          <w:trHeight w:hRule="exact" w:val="470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42E0" w14:textId="77777777" w:rsidR="00EB3FEE" w:rsidRDefault="00B06DBD">
            <w:pPr>
              <w:pStyle w:val="TableParagraph"/>
              <w:ind w:left="100" w:right="2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Manual handling of instruments, equipment, heavy staging, set, or props</w:t>
            </w:r>
            <w:r>
              <w:rPr>
                <w:rFonts w:ascii="Arial" w:eastAsia="Arial" w:hAnsi="Arial" w:cs="Arial"/>
                <w:color w:val="2F3951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color w:val="2F395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injury, concussion, strains,</w:t>
            </w:r>
            <w:r>
              <w:rPr>
                <w:rFonts w:ascii="Arial" w:eastAsia="Arial" w:hAnsi="Arial" w:cs="Arial"/>
                <w:color w:val="2F3951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sprains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552E" w14:textId="77777777" w:rsidR="00EB3FEE" w:rsidRDefault="00EB3FEE"/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9C54" w14:textId="77777777" w:rsidR="00EB3FEE" w:rsidRDefault="00B06DBD">
            <w:pPr>
              <w:pStyle w:val="TableParagraph"/>
              <w:ind w:left="100" w:right="5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MPA Technical Manager, Warren Cole, BSU H&amp;S Advisor,</w:t>
            </w:r>
            <w:r>
              <w:rPr>
                <w:rFonts w:ascii="Arial" w:eastAsia="Arial" w:hAnsi="Arial" w:cs="Arial"/>
                <w:color w:val="2F3951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2F3951"/>
                <w:spacing w:val="-1"/>
                <w:w w:val="99"/>
                <w:sz w:val="20"/>
                <w:szCs w:val="20"/>
              </w:rPr>
              <w:t xml:space="preserve"> </w:t>
            </w:r>
            <w:hyperlink r:id="rId7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 xml:space="preserve">Manual Handling Regulations </w:t>
              </w:r>
            </w:hyperlink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– 20kgs max per</w:t>
            </w:r>
            <w:r>
              <w:rPr>
                <w:rFonts w:ascii="Arial" w:eastAsia="Arial" w:hAnsi="Arial" w:cs="Arial"/>
                <w:color w:val="2F3951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person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1B75" w14:textId="77777777" w:rsidR="00EB3FEE" w:rsidRDefault="00EB3FEE"/>
        </w:tc>
      </w:tr>
      <w:tr w:rsidR="00EB3FEE" w14:paraId="54D4BB47" w14:textId="77777777">
        <w:trPr>
          <w:trHeight w:hRule="exact" w:val="286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08A3" w14:textId="77777777" w:rsidR="00EB3FEE" w:rsidRDefault="00B06DBD">
            <w:pPr>
              <w:pStyle w:val="TableParagraph"/>
              <w:spacing w:line="227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Glass used in scenery or staging – danger of</w:t>
            </w:r>
            <w:r>
              <w:rPr>
                <w:rFonts w:ascii="Arial" w:eastAsia="Arial" w:hAnsi="Arial" w:cs="Arial"/>
                <w:color w:val="2F3951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cuts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1EF2" w14:textId="77777777" w:rsidR="00EB3FEE" w:rsidRDefault="00EB3FEE"/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F990" w14:textId="77777777" w:rsidR="00EB3FEE" w:rsidRDefault="00B06DBD">
            <w:pPr>
              <w:pStyle w:val="TableParagraph"/>
              <w:spacing w:line="227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F3951"/>
                <w:sz w:val="20"/>
              </w:rPr>
              <w:t>MPA Technical Manager or Scenography</w:t>
            </w:r>
            <w:r>
              <w:rPr>
                <w:rFonts w:ascii="Arial"/>
                <w:color w:val="2F3951"/>
                <w:spacing w:val="-24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Lecturer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E660" w14:textId="77777777" w:rsidR="00EB3FEE" w:rsidRDefault="00EB3FEE"/>
        </w:tc>
      </w:tr>
      <w:tr w:rsidR="00EB3FEE" w14:paraId="2A7A14DE" w14:textId="77777777">
        <w:trPr>
          <w:trHeight w:hRule="exact" w:val="490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7ACC" w14:textId="77777777" w:rsidR="00EB3FEE" w:rsidRDefault="00B06DBD">
            <w:pPr>
              <w:pStyle w:val="TableParagraph"/>
              <w:spacing w:line="225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 xml:space="preserve">Hazardous substances – </w:t>
            </w:r>
            <w:r>
              <w:rPr>
                <w:rFonts w:ascii="Arial" w:eastAsia="Arial" w:hAnsi="Arial" w:cs="Arial"/>
                <w:b/>
                <w:bCs/>
                <w:color w:val="2F3951"/>
                <w:sz w:val="20"/>
                <w:szCs w:val="20"/>
              </w:rPr>
              <w:t>Irritant, Toxic, Corrosive,</w:t>
            </w:r>
            <w:r>
              <w:rPr>
                <w:rFonts w:ascii="Arial" w:eastAsia="Arial" w:hAnsi="Arial" w:cs="Arial"/>
                <w:b/>
                <w:bCs/>
                <w:color w:val="2F3951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F3951"/>
                <w:sz w:val="20"/>
                <w:szCs w:val="20"/>
              </w:rPr>
              <w:t>Harmful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9C15" w14:textId="77777777" w:rsidR="00EB3FEE" w:rsidRDefault="00EB3FEE"/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9F68" w14:textId="77777777" w:rsidR="00EB3FEE" w:rsidRDefault="00B06DBD">
            <w:pPr>
              <w:pStyle w:val="TableParagraph"/>
              <w:ind w:left="100" w:right="6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F3951"/>
                <w:sz w:val="20"/>
              </w:rPr>
              <w:t>MPA Technical Manager, Scenography Lecturer, or</w:t>
            </w:r>
            <w:r>
              <w:rPr>
                <w:rFonts w:ascii="Arial"/>
                <w:color w:val="2F3951"/>
                <w:spacing w:val="-24"/>
                <w:sz w:val="20"/>
              </w:rPr>
              <w:t xml:space="preserve"> </w:t>
            </w:r>
            <w:hyperlink r:id="rId8">
              <w:r>
                <w:rPr>
                  <w:rFonts w:ascii="Arial"/>
                  <w:color w:val="0000FF"/>
                  <w:sz w:val="20"/>
                  <w:u w:val="single" w:color="0000FF"/>
                </w:rPr>
                <w:t>COSHH</w:t>
              </w:r>
            </w:hyperlink>
            <w:r>
              <w:rPr>
                <w:rFonts w:ascii="Arial"/>
                <w:color w:val="0000FF"/>
                <w:w w:val="99"/>
                <w:sz w:val="20"/>
              </w:rPr>
              <w:t xml:space="preserve"> </w:t>
            </w:r>
            <w:hyperlink r:id="rId9">
              <w:r>
                <w:rPr>
                  <w:rFonts w:ascii="Arial"/>
                  <w:color w:val="0000FF"/>
                  <w:sz w:val="20"/>
                  <w:u w:val="single" w:color="0000FF"/>
                </w:rPr>
                <w:t xml:space="preserve">Regulations </w:t>
              </w:r>
            </w:hyperlink>
            <w:r>
              <w:rPr>
                <w:rFonts w:ascii="Arial"/>
                <w:color w:val="2F3951"/>
                <w:sz w:val="20"/>
              </w:rPr>
              <w:t>(Control of Substances Hazardous to</w:t>
            </w:r>
            <w:r>
              <w:rPr>
                <w:rFonts w:ascii="Arial"/>
                <w:color w:val="2F3951"/>
                <w:spacing w:val="-29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Health)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2F7A" w14:textId="77777777" w:rsidR="00EB3FEE" w:rsidRDefault="00EB3FEE"/>
        </w:tc>
      </w:tr>
      <w:tr w:rsidR="00EB3FEE" w14:paraId="163CA34A" w14:textId="77777777">
        <w:trPr>
          <w:trHeight w:hRule="exact" w:val="470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4F4F" w14:textId="77777777" w:rsidR="00EB3FEE" w:rsidRDefault="00B06DBD">
            <w:pPr>
              <w:pStyle w:val="TableParagraph"/>
              <w:spacing w:line="230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Practical flames (</w:t>
            </w:r>
            <w:proofErr w:type="spellStart"/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e.g</w:t>
            </w:r>
            <w:proofErr w:type="spellEnd"/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 xml:space="preserve"> candles, lamps) – danger of fire, setting off fire</w:t>
            </w:r>
            <w:r>
              <w:rPr>
                <w:rFonts w:ascii="Arial" w:eastAsia="Arial" w:hAnsi="Arial" w:cs="Arial"/>
                <w:color w:val="2F3951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alarms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4831" w14:textId="77777777" w:rsidR="00EB3FEE" w:rsidRDefault="00EB3FEE"/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4602" w14:textId="77777777" w:rsidR="00EB3FEE" w:rsidRDefault="00B06DBD">
            <w:pPr>
              <w:pStyle w:val="TableParagraph"/>
              <w:ind w:left="100" w:right="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F3951"/>
                <w:sz w:val="20"/>
              </w:rPr>
              <w:t>MPA Technical Manager, Technical Demonstrator, and</w:t>
            </w:r>
            <w:r>
              <w:rPr>
                <w:rFonts w:ascii="Arial"/>
                <w:color w:val="2F3951"/>
                <w:spacing w:val="-23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BSU</w:t>
            </w:r>
            <w:r>
              <w:rPr>
                <w:rFonts w:ascii="Arial"/>
                <w:color w:val="2F3951"/>
                <w:w w:val="99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Security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9C22" w14:textId="77777777" w:rsidR="00EB3FEE" w:rsidRDefault="00EB3FEE"/>
        </w:tc>
      </w:tr>
      <w:tr w:rsidR="00EB3FEE" w14:paraId="291E2A02" w14:textId="77777777">
        <w:trPr>
          <w:trHeight w:hRule="exact" w:val="470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06AE" w14:textId="77777777" w:rsidR="00EB3FEE" w:rsidRDefault="00B06DBD">
            <w:pPr>
              <w:pStyle w:val="TableParagraph"/>
              <w:spacing w:line="227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 xml:space="preserve">Construction machinery (any power tools) </w:t>
            </w:r>
            <w:proofErr w:type="gramStart"/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–  danger</w:t>
            </w:r>
            <w:proofErr w:type="gramEnd"/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 xml:space="preserve"> of injury or</w:t>
            </w:r>
            <w:r>
              <w:rPr>
                <w:rFonts w:ascii="Arial" w:eastAsia="Arial" w:hAnsi="Arial" w:cs="Arial"/>
                <w:color w:val="2F3951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death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0EE9" w14:textId="77777777" w:rsidR="00EB3FEE" w:rsidRDefault="00EB3FEE"/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E859" w14:textId="77777777" w:rsidR="00EB3FEE" w:rsidRDefault="00B06DBD">
            <w:pPr>
              <w:pStyle w:val="TableParagraph"/>
              <w:ind w:left="100" w:right="2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F3951"/>
                <w:sz w:val="20"/>
              </w:rPr>
              <w:t>Scenography Lecturer, MPA Technical Manager or Warren</w:t>
            </w:r>
            <w:r>
              <w:rPr>
                <w:rFonts w:ascii="Arial"/>
                <w:color w:val="2F3951"/>
                <w:spacing w:val="-27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Cole,</w:t>
            </w:r>
            <w:r>
              <w:rPr>
                <w:rFonts w:ascii="Arial"/>
                <w:color w:val="2F3951"/>
                <w:spacing w:val="-1"/>
                <w:w w:val="99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BSU H&amp;S</w:t>
            </w:r>
            <w:r>
              <w:rPr>
                <w:rFonts w:ascii="Arial"/>
                <w:color w:val="2F395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Advisor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60CB" w14:textId="77777777" w:rsidR="00EB3FEE" w:rsidRDefault="00EB3FEE"/>
        </w:tc>
      </w:tr>
      <w:tr w:rsidR="00EB3FEE" w14:paraId="63645480" w14:textId="77777777">
        <w:trPr>
          <w:trHeight w:hRule="exact" w:val="286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558A" w14:textId="77777777" w:rsidR="00EB3FEE" w:rsidRDefault="00B06DBD">
            <w:pPr>
              <w:pStyle w:val="TableParagraph"/>
              <w:spacing w:line="227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Access and egress – slips, trips and falls; restricted</w:t>
            </w:r>
            <w:r>
              <w:rPr>
                <w:rFonts w:ascii="Arial" w:eastAsia="Arial" w:hAnsi="Arial" w:cs="Arial"/>
                <w:color w:val="2F3951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access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3532" w14:textId="77777777" w:rsidR="00EB3FEE" w:rsidRDefault="00EB3FEE"/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A37D" w14:textId="77777777" w:rsidR="00EB3FEE" w:rsidRDefault="00B06DBD">
            <w:pPr>
              <w:pStyle w:val="TableParagraph"/>
              <w:spacing w:line="227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F3951"/>
                <w:sz w:val="20"/>
              </w:rPr>
              <w:t>MPA Technical Manager or Technical</w:t>
            </w:r>
            <w:r>
              <w:rPr>
                <w:rFonts w:ascii="Arial"/>
                <w:color w:val="2F3951"/>
                <w:spacing w:val="-23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Demonstrator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FAED" w14:textId="77777777" w:rsidR="00EB3FEE" w:rsidRDefault="00EB3FEE"/>
        </w:tc>
      </w:tr>
      <w:tr w:rsidR="00EB3FEE" w14:paraId="7C602C09" w14:textId="77777777">
        <w:trPr>
          <w:trHeight w:hRule="exact" w:val="287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9CC0" w14:textId="77777777" w:rsidR="00EB3FEE" w:rsidRDefault="00B06DBD">
            <w:pPr>
              <w:pStyle w:val="TableParagraph"/>
              <w:spacing w:line="227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Noise – disruption to library</w:t>
            </w:r>
            <w:r>
              <w:rPr>
                <w:rFonts w:ascii="Arial" w:eastAsia="Arial" w:hAnsi="Arial" w:cs="Arial"/>
                <w:color w:val="2F3951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users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3AF6" w14:textId="77777777" w:rsidR="00EB3FEE" w:rsidRDefault="00EB3FEE"/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8E3E" w14:textId="77777777" w:rsidR="00EB3FEE" w:rsidRDefault="00B06DBD">
            <w:pPr>
              <w:pStyle w:val="TableParagraph"/>
              <w:spacing w:line="227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F3951"/>
                <w:sz w:val="20"/>
              </w:rPr>
              <w:t>MPA Technical Manager or Technical</w:t>
            </w:r>
            <w:r>
              <w:rPr>
                <w:rFonts w:ascii="Arial"/>
                <w:color w:val="2F3951"/>
                <w:spacing w:val="-23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Demonstrator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8DB5" w14:textId="77777777" w:rsidR="00EB3FEE" w:rsidRDefault="00EB3FEE"/>
        </w:tc>
      </w:tr>
      <w:tr w:rsidR="00EB3FEE" w14:paraId="090D4CE7" w14:textId="77777777">
        <w:trPr>
          <w:trHeight w:hRule="exact" w:val="239"/>
        </w:trPr>
        <w:tc>
          <w:tcPr>
            <w:tcW w:w="14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4B2"/>
          </w:tcPr>
          <w:p w14:paraId="10863E36" w14:textId="77777777" w:rsidR="00EB3FEE" w:rsidRDefault="00B06DBD">
            <w:pPr>
              <w:pStyle w:val="TableParagraph"/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F3951"/>
                <w:sz w:val="20"/>
              </w:rPr>
              <w:t xml:space="preserve">WORKING </w:t>
            </w:r>
            <w:r>
              <w:rPr>
                <w:rFonts w:ascii="Arial"/>
                <w:b/>
                <w:color w:val="2F3951"/>
                <w:spacing w:val="-5"/>
                <w:sz w:val="20"/>
              </w:rPr>
              <w:t>AT</w:t>
            </w:r>
            <w:r>
              <w:rPr>
                <w:rFonts w:ascii="Arial"/>
                <w:b/>
                <w:color w:val="2F3951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HEIGHT</w:t>
            </w:r>
          </w:p>
        </w:tc>
      </w:tr>
      <w:tr w:rsidR="00EB3FEE" w14:paraId="662F0576" w14:textId="77777777">
        <w:trPr>
          <w:trHeight w:hRule="exact" w:val="470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DEA2" w14:textId="77777777" w:rsidR="00EB3FEE" w:rsidRDefault="00B06DBD">
            <w:pPr>
              <w:pStyle w:val="TableParagraph"/>
              <w:spacing w:line="227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F3951"/>
                <w:sz w:val="20"/>
              </w:rPr>
              <w:t>Working off ladders and MEWPs (Mobile Elevating Work</w:t>
            </w:r>
            <w:r>
              <w:rPr>
                <w:rFonts w:ascii="Arial"/>
                <w:color w:val="2F3951"/>
                <w:spacing w:val="-23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Platform)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C6D8" w14:textId="77777777" w:rsidR="00EB3FEE" w:rsidRDefault="00EB3FEE"/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05B7" w14:textId="77777777" w:rsidR="00EB3FEE" w:rsidRDefault="00B06DBD">
            <w:pPr>
              <w:pStyle w:val="TableParagraph"/>
              <w:ind w:left="100" w:right="7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F3951"/>
                <w:sz w:val="20"/>
              </w:rPr>
              <w:t>MPA Technical Manager, Technical Demonstrator,</w:t>
            </w:r>
            <w:r>
              <w:rPr>
                <w:rFonts w:ascii="Arial"/>
                <w:color w:val="2F3951"/>
                <w:spacing w:val="-23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Lighting</w:t>
            </w:r>
            <w:r>
              <w:rPr>
                <w:rFonts w:ascii="Arial"/>
                <w:color w:val="2F3951"/>
                <w:w w:val="99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 xml:space="preserve">Lecturer Rob Sayer or </w:t>
            </w:r>
            <w:hyperlink r:id="rId10">
              <w:r>
                <w:rPr>
                  <w:rFonts w:ascii="Arial"/>
                  <w:color w:val="0000FF"/>
                  <w:sz w:val="20"/>
                  <w:u w:val="single" w:color="0000FF"/>
                </w:rPr>
                <w:t>Working at Height</w:t>
              </w:r>
              <w:r>
                <w:rPr>
                  <w:rFonts w:ascii="Arial"/>
                  <w:color w:val="0000FF"/>
                  <w:spacing w:val="-22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color w:val="0000FF"/>
                  <w:sz w:val="20"/>
                  <w:u w:val="single" w:color="0000FF"/>
                </w:rPr>
                <w:t>Regulations</w:t>
              </w:r>
            </w:hyperlink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0EA0" w14:textId="77777777" w:rsidR="00EB3FEE" w:rsidRDefault="00EB3FEE"/>
        </w:tc>
      </w:tr>
    </w:tbl>
    <w:p w14:paraId="34F16AF1" w14:textId="77777777" w:rsidR="00EB3FEE" w:rsidRDefault="00EB3FEE">
      <w:pPr>
        <w:sectPr w:rsidR="00EB3FEE">
          <w:footerReference w:type="default" r:id="rId11"/>
          <w:type w:val="continuous"/>
          <w:pgSz w:w="16840" w:h="11900" w:orient="landscape"/>
          <w:pgMar w:top="1020" w:right="1160" w:bottom="880" w:left="880" w:header="720" w:footer="699" w:gutter="0"/>
          <w:cols w:space="720"/>
        </w:sectPr>
      </w:pPr>
    </w:p>
    <w:p w14:paraId="2CA068AF" w14:textId="77777777" w:rsidR="00EB3FEE" w:rsidRDefault="00EB3FEE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5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3"/>
        <w:gridCol w:w="569"/>
        <w:gridCol w:w="6060"/>
        <w:gridCol w:w="566"/>
      </w:tblGrid>
      <w:tr w:rsidR="00EB3FEE" w14:paraId="4FB872C5" w14:textId="77777777">
        <w:trPr>
          <w:trHeight w:hRule="exact" w:val="240"/>
        </w:trPr>
        <w:tc>
          <w:tcPr>
            <w:tcW w:w="14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4B2"/>
          </w:tcPr>
          <w:p w14:paraId="20DCBFD8" w14:textId="77777777" w:rsidR="00EB3FEE" w:rsidRDefault="00B06DBD">
            <w:pPr>
              <w:pStyle w:val="TableParagraph"/>
              <w:spacing w:line="225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F3951"/>
                <w:sz w:val="20"/>
              </w:rPr>
              <w:t>SLIPS, TRIPS AND</w:t>
            </w:r>
            <w:r>
              <w:rPr>
                <w:rFonts w:ascii="Arial"/>
                <w:b/>
                <w:color w:val="2F3951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FALLS</w:t>
            </w:r>
          </w:p>
        </w:tc>
      </w:tr>
      <w:tr w:rsidR="00EB3FEE" w14:paraId="5BE85CC1" w14:textId="77777777">
        <w:trPr>
          <w:trHeight w:hRule="exact" w:val="470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DD55" w14:textId="77777777" w:rsidR="00EB3FEE" w:rsidRDefault="00B06DBD">
            <w:pPr>
              <w:pStyle w:val="TableParagraph"/>
              <w:ind w:left="100" w:right="9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F3951"/>
                <w:sz w:val="20"/>
              </w:rPr>
              <w:t>Maintenance of safe/pedestrian walkways, unobstructed fire</w:t>
            </w:r>
            <w:r>
              <w:rPr>
                <w:rFonts w:ascii="Arial"/>
                <w:color w:val="2F3951"/>
                <w:spacing w:val="-27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doors,</w:t>
            </w:r>
            <w:r>
              <w:rPr>
                <w:rFonts w:ascii="Arial"/>
                <w:color w:val="2F3951"/>
                <w:w w:val="99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unobstructed fire exits, passageways</w:t>
            </w:r>
            <w:r>
              <w:rPr>
                <w:rFonts w:ascii="Arial"/>
                <w:color w:val="2F3951"/>
                <w:spacing w:val="-21"/>
                <w:sz w:val="20"/>
              </w:rPr>
              <w:t xml:space="preserve"> </w:t>
            </w:r>
            <w:proofErr w:type="spellStart"/>
            <w:r>
              <w:rPr>
                <w:rFonts w:ascii="Arial"/>
                <w:color w:val="2F3951"/>
                <w:sz w:val="20"/>
              </w:rPr>
              <w:t>etc</w:t>
            </w:r>
            <w:proofErr w:type="spellEnd"/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0A0E" w14:textId="77777777" w:rsidR="00EB3FEE" w:rsidRDefault="00EB3FEE"/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7E72" w14:textId="77777777" w:rsidR="00EB3FEE" w:rsidRDefault="00B06DBD">
            <w:pPr>
              <w:pStyle w:val="TableParagraph"/>
              <w:ind w:left="100" w:right="2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F3951"/>
                <w:sz w:val="20"/>
              </w:rPr>
              <w:t>MPA Technical Manager, Technical Demonstrator,</w:t>
            </w:r>
            <w:r>
              <w:rPr>
                <w:rFonts w:ascii="Arial"/>
                <w:color w:val="2F3951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MPA</w:t>
            </w:r>
            <w:r>
              <w:rPr>
                <w:rFonts w:ascii="Arial"/>
                <w:color w:val="2F3951"/>
                <w:w w:val="99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Professional Services Manager, Warren Cole, BSU H&amp;S</w:t>
            </w:r>
            <w:r>
              <w:rPr>
                <w:rFonts w:ascii="Arial"/>
                <w:color w:val="2F3951"/>
                <w:spacing w:val="-27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Advisor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C090" w14:textId="77777777" w:rsidR="00EB3FEE" w:rsidRDefault="00EB3FEE"/>
        </w:tc>
      </w:tr>
      <w:tr w:rsidR="00EB3FEE" w14:paraId="29CCBA49" w14:textId="77777777">
        <w:trPr>
          <w:trHeight w:hRule="exact" w:val="470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4F78" w14:textId="77777777" w:rsidR="00EB3FEE" w:rsidRDefault="00B06DBD">
            <w:pPr>
              <w:pStyle w:val="TableParagraph"/>
              <w:ind w:left="100" w:right="4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Spillages of liquids – personal water bottles, prop drinks, paint,</w:t>
            </w:r>
            <w:r>
              <w:rPr>
                <w:rFonts w:ascii="Arial" w:eastAsia="Arial" w:hAnsi="Arial" w:cs="Arial"/>
                <w:color w:val="2F3951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cleaning</w:t>
            </w:r>
            <w:r>
              <w:rPr>
                <w:rFonts w:ascii="Arial" w:eastAsia="Arial" w:hAnsi="Arial" w:cs="Arial"/>
                <w:color w:val="2F3951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agents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BC5D" w14:textId="77777777" w:rsidR="00EB3FEE" w:rsidRDefault="00EB3FEE"/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E25F" w14:textId="26E31937" w:rsidR="00EB3FEE" w:rsidRDefault="00B06DBD">
            <w:pPr>
              <w:pStyle w:val="TableParagraph"/>
              <w:ind w:left="100" w:right="3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F3951"/>
                <w:sz w:val="20"/>
              </w:rPr>
              <w:t>Inform member of Profes</w:t>
            </w:r>
            <w:r w:rsidRPr="00895884">
              <w:rPr>
                <w:rFonts w:ascii="Arial"/>
                <w:color w:val="2F3951"/>
                <w:sz w:val="20"/>
                <w:szCs w:val="20"/>
              </w:rPr>
              <w:t xml:space="preserve">sional Services staff to raise a </w:t>
            </w:r>
            <w:hyperlink r:id="rId12" w:history="1">
              <w:proofErr w:type="spellStart"/>
              <w:r w:rsidR="00895884" w:rsidRPr="00895884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Planon</w:t>
              </w:r>
              <w:proofErr w:type="spellEnd"/>
              <w:r w:rsidR="00895884" w:rsidRPr="00895884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 xml:space="preserve"> Estates Re</w:t>
              </w:r>
              <w:r w:rsidR="00895884" w:rsidRPr="00895884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q</w:t>
              </w:r>
              <w:r w:rsidR="00895884" w:rsidRPr="00895884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uest</w:t>
              </w:r>
            </w:hyperlink>
            <w:r w:rsidRPr="00895884">
              <w:rPr>
                <w:rFonts w:ascii="Arial"/>
                <w:color w:val="2F3951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to</w:t>
            </w:r>
            <w:r>
              <w:rPr>
                <w:rFonts w:ascii="Arial"/>
                <w:color w:val="2F3951"/>
                <w:w w:val="99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ensure all spillages are cleared</w:t>
            </w:r>
            <w:r>
              <w:rPr>
                <w:rFonts w:ascii="Arial"/>
                <w:color w:val="2F3951"/>
                <w:spacing w:val="-16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ASAP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4542" w14:textId="77777777" w:rsidR="00EB3FEE" w:rsidRDefault="00EB3FEE"/>
        </w:tc>
      </w:tr>
      <w:tr w:rsidR="00EB3FEE" w14:paraId="37E4E5EE" w14:textId="77777777">
        <w:trPr>
          <w:trHeight w:hRule="exact" w:val="240"/>
        </w:trPr>
        <w:tc>
          <w:tcPr>
            <w:tcW w:w="14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4B2"/>
          </w:tcPr>
          <w:p w14:paraId="2E135D09" w14:textId="77777777" w:rsidR="00EB3FEE" w:rsidRDefault="00B06DBD">
            <w:pPr>
              <w:pStyle w:val="TableParagraph"/>
              <w:spacing w:line="225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F3951"/>
                <w:sz w:val="20"/>
              </w:rPr>
              <w:t>GENERAL PRODUCTION</w:t>
            </w:r>
            <w:r>
              <w:rPr>
                <w:rFonts w:ascii="Arial"/>
                <w:b/>
                <w:color w:val="2F395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ISSUES</w:t>
            </w:r>
          </w:p>
        </w:tc>
      </w:tr>
      <w:tr w:rsidR="00EB3FEE" w14:paraId="06488EA0" w14:textId="77777777">
        <w:trPr>
          <w:trHeight w:hRule="exact" w:val="470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B61F" w14:textId="77777777" w:rsidR="00EB3FEE" w:rsidRDefault="00B06DBD">
            <w:pPr>
              <w:pStyle w:val="TableParagraph"/>
              <w:spacing w:line="227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Stage combat – danger of injury, concussion,</w:t>
            </w:r>
            <w:r>
              <w:rPr>
                <w:rFonts w:ascii="Arial" w:eastAsia="Arial" w:hAnsi="Arial" w:cs="Arial"/>
                <w:color w:val="2F3951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death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BB38" w14:textId="77777777" w:rsidR="00EB3FEE" w:rsidRDefault="00EB3FEE"/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4C21" w14:textId="77777777" w:rsidR="00EB3FEE" w:rsidRDefault="00B06DBD">
            <w:pPr>
              <w:pStyle w:val="TableParagraph"/>
              <w:ind w:left="100" w:right="3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F3951"/>
                <w:sz w:val="20"/>
              </w:rPr>
              <w:t>Certified teacher with the British Academy of Dramatic</w:t>
            </w:r>
            <w:r>
              <w:rPr>
                <w:rFonts w:ascii="Arial"/>
                <w:color w:val="2F3951"/>
                <w:spacing w:val="-25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Combat</w:t>
            </w:r>
            <w:r>
              <w:rPr>
                <w:rFonts w:ascii="Arial"/>
                <w:color w:val="2F3951"/>
                <w:spacing w:val="-1"/>
                <w:w w:val="99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and the British Academy of Stage &amp; Screen</w:t>
            </w:r>
            <w:r>
              <w:rPr>
                <w:rFonts w:ascii="Arial"/>
                <w:color w:val="2F3951"/>
                <w:spacing w:val="-21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Combat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6055" w14:textId="77777777" w:rsidR="00EB3FEE" w:rsidRDefault="00EB3FEE"/>
        </w:tc>
      </w:tr>
      <w:tr w:rsidR="00EB3FEE" w14:paraId="13600B3E" w14:textId="77777777">
        <w:trPr>
          <w:trHeight w:hRule="exact" w:val="698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396A" w14:textId="77777777" w:rsidR="00EB3FEE" w:rsidRDefault="00B06DBD">
            <w:pPr>
              <w:pStyle w:val="TableParagraph"/>
              <w:ind w:left="100" w:righ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F3951"/>
                <w:sz w:val="20"/>
              </w:rPr>
              <w:t>Use of stage weapons - danger of injury, concussion, death; prosecution</w:t>
            </w:r>
            <w:r>
              <w:rPr>
                <w:rFonts w:ascii="Arial"/>
                <w:color w:val="2F3951"/>
                <w:spacing w:val="-27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by</w:t>
            </w:r>
            <w:r>
              <w:rPr>
                <w:rFonts w:ascii="Arial"/>
                <w:color w:val="2F3951"/>
                <w:w w:val="99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police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4E34" w14:textId="77777777" w:rsidR="00EB3FEE" w:rsidRDefault="00EB3FEE"/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11A9" w14:textId="77777777" w:rsidR="00EB3FEE" w:rsidRDefault="00B06DBD">
            <w:pPr>
              <w:pStyle w:val="TableParagraph"/>
              <w:ind w:left="100" w:right="3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F3951"/>
                <w:sz w:val="20"/>
              </w:rPr>
              <w:t>Certified teacher with the British Academy of Dramatic</w:t>
            </w:r>
            <w:r>
              <w:rPr>
                <w:rFonts w:ascii="Arial"/>
                <w:color w:val="2F3951"/>
                <w:spacing w:val="-25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Combat</w:t>
            </w:r>
            <w:r>
              <w:rPr>
                <w:rFonts w:ascii="Arial"/>
                <w:color w:val="2F3951"/>
                <w:spacing w:val="-1"/>
                <w:w w:val="99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and the British Academy of Stage &amp; Screen Combat and</w:t>
            </w:r>
            <w:r>
              <w:rPr>
                <w:rFonts w:ascii="Arial"/>
                <w:color w:val="2F3951"/>
                <w:spacing w:val="-18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MPA</w:t>
            </w:r>
            <w:r>
              <w:rPr>
                <w:rFonts w:ascii="Arial"/>
                <w:color w:val="2F3951"/>
                <w:w w:val="99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Technical</w:t>
            </w:r>
            <w:r>
              <w:rPr>
                <w:rFonts w:ascii="Arial"/>
                <w:color w:val="2F3951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Manager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4209" w14:textId="77777777" w:rsidR="00EB3FEE" w:rsidRDefault="00EB3FEE"/>
        </w:tc>
      </w:tr>
      <w:tr w:rsidR="00EB3FEE" w14:paraId="5F002637" w14:textId="77777777">
        <w:trPr>
          <w:trHeight w:hRule="exact" w:val="286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174C" w14:textId="77777777" w:rsidR="00EB3FEE" w:rsidRDefault="00B06DBD">
            <w:pPr>
              <w:pStyle w:val="TableParagraph"/>
              <w:spacing w:line="227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F3951"/>
                <w:sz w:val="20"/>
              </w:rPr>
              <w:t>Use of prop guns - danger of injur</w:t>
            </w:r>
            <w:r>
              <w:rPr>
                <w:rFonts w:ascii="Arial"/>
                <w:color w:val="2F3951"/>
                <w:sz w:val="20"/>
              </w:rPr>
              <w:t>y, concussion; prosecution by</w:t>
            </w:r>
            <w:r>
              <w:rPr>
                <w:rFonts w:ascii="Arial"/>
                <w:color w:val="2F3951"/>
                <w:spacing w:val="-29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police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AD48" w14:textId="77777777" w:rsidR="00EB3FEE" w:rsidRDefault="00EB3FEE"/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6180" w14:textId="77777777" w:rsidR="00EB3FEE" w:rsidRDefault="00B06DBD">
            <w:pPr>
              <w:pStyle w:val="TableParagraph"/>
              <w:spacing w:line="227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F3951"/>
                <w:sz w:val="20"/>
              </w:rPr>
              <w:t>MPA Technical</w:t>
            </w:r>
            <w:r>
              <w:rPr>
                <w:rFonts w:ascii="Arial"/>
                <w:color w:val="2F3951"/>
                <w:spacing w:val="-13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Manager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23C5" w14:textId="77777777" w:rsidR="00EB3FEE" w:rsidRDefault="00EB3FEE"/>
        </w:tc>
      </w:tr>
      <w:tr w:rsidR="00EB3FEE" w14:paraId="2FDE388C" w14:textId="77777777">
        <w:trPr>
          <w:trHeight w:hRule="exact" w:val="288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EA2B" w14:textId="77777777" w:rsidR="00EB3FEE" w:rsidRDefault="00B06DBD">
            <w:pPr>
              <w:pStyle w:val="TableParagraph"/>
              <w:spacing w:line="230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High noise levels – danger of hearing impairment or</w:t>
            </w:r>
            <w:r>
              <w:rPr>
                <w:rFonts w:ascii="Arial" w:eastAsia="Arial" w:hAnsi="Arial" w:cs="Arial"/>
                <w:color w:val="2F3951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loss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3376" w14:textId="77777777" w:rsidR="00EB3FEE" w:rsidRDefault="00EB3FEE"/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066A" w14:textId="77777777" w:rsidR="00EB3FEE" w:rsidRDefault="00B06DBD">
            <w:pPr>
              <w:pStyle w:val="TableParagraph"/>
              <w:spacing w:line="230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F3951"/>
                <w:sz w:val="20"/>
              </w:rPr>
              <w:t>MPA</w:t>
            </w:r>
            <w:r>
              <w:rPr>
                <w:rFonts w:ascii="Arial"/>
                <w:color w:val="2F3951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Technical</w:t>
            </w:r>
            <w:r>
              <w:rPr>
                <w:rFonts w:ascii="Arial"/>
                <w:color w:val="2F3951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Manager</w:t>
            </w:r>
            <w:r>
              <w:rPr>
                <w:rFonts w:ascii="Arial"/>
                <w:color w:val="2F3951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F3951"/>
                <w:sz w:val="20"/>
              </w:rPr>
              <w:t>and</w:t>
            </w:r>
            <w:r>
              <w:rPr>
                <w:rFonts w:ascii="Arial"/>
                <w:color w:val="2F3951"/>
                <w:spacing w:val="-5"/>
                <w:sz w:val="20"/>
              </w:rPr>
              <w:t xml:space="preserve"> </w:t>
            </w:r>
            <w:hyperlink r:id="rId13">
              <w:r>
                <w:rPr>
                  <w:rFonts w:ascii="Arial"/>
                  <w:color w:val="0000FF"/>
                  <w:sz w:val="20"/>
                  <w:u w:val="single" w:color="0000FF"/>
                </w:rPr>
                <w:t>Noise</w:t>
              </w:r>
              <w:r>
                <w:rPr>
                  <w:rFonts w:ascii="Arial"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color w:val="0000FF"/>
                  <w:sz w:val="20"/>
                  <w:u w:val="single" w:color="0000FF"/>
                </w:rPr>
                <w:t>Levels</w:t>
              </w:r>
              <w:r>
                <w:rPr>
                  <w:rFonts w:ascii="Arial"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color w:val="0000FF"/>
                  <w:sz w:val="20"/>
                  <w:u w:val="single" w:color="0000FF"/>
                </w:rPr>
                <w:t>at</w:t>
              </w:r>
              <w:r>
                <w:rPr>
                  <w:rFonts w:ascii="Arial"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color w:val="0000FF"/>
                  <w:sz w:val="20"/>
                  <w:u w:val="single" w:color="0000FF"/>
                </w:rPr>
                <w:t>W</w:t>
              </w:r>
              <w:r>
                <w:rPr>
                  <w:rFonts w:ascii="Arial"/>
                  <w:color w:val="0000FF"/>
                  <w:spacing w:val="-46"/>
                  <w:sz w:val="20"/>
                  <w:u w:val="single" w:color="0000FF"/>
                </w:rPr>
                <w:t xml:space="preserve"> </w:t>
              </w:r>
              <w:proofErr w:type="spellStart"/>
              <w:r>
                <w:rPr>
                  <w:rFonts w:ascii="Arial"/>
                  <w:color w:val="0000FF"/>
                  <w:sz w:val="20"/>
                  <w:u w:val="single" w:color="0000FF"/>
                </w:rPr>
                <w:t>ork</w:t>
              </w:r>
              <w:proofErr w:type="spellEnd"/>
              <w:r>
                <w:rPr>
                  <w:rFonts w:ascii="Arial"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color w:val="0000FF"/>
                  <w:sz w:val="20"/>
                  <w:u w:val="single" w:color="0000FF"/>
                </w:rPr>
                <w:t>Regulations</w:t>
              </w:r>
            </w:hyperlink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F476" w14:textId="77777777" w:rsidR="00EB3FEE" w:rsidRDefault="00EB3FEE"/>
        </w:tc>
      </w:tr>
      <w:tr w:rsidR="00EB3FEE" w14:paraId="64A46728" w14:textId="77777777">
        <w:trPr>
          <w:trHeight w:hRule="exact" w:val="286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1910" w14:textId="77777777" w:rsidR="00EB3FEE" w:rsidRDefault="00B06DBD">
            <w:pPr>
              <w:pStyle w:val="TableParagraph"/>
              <w:spacing w:line="227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Working hours – fatigue, hunger, injury resulting in impaired motor</w:t>
            </w:r>
            <w:r>
              <w:rPr>
                <w:rFonts w:ascii="Arial" w:eastAsia="Arial" w:hAnsi="Arial" w:cs="Arial"/>
                <w:color w:val="2F3951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skills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8295" w14:textId="77777777" w:rsidR="00EB3FEE" w:rsidRDefault="00EB3FEE"/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6D11" w14:textId="77777777" w:rsidR="00EB3FEE" w:rsidRDefault="00B06DBD">
            <w:pPr>
              <w:pStyle w:val="TableParagraph"/>
              <w:spacing w:line="227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F3951"/>
                <w:sz w:val="20"/>
              </w:rPr>
              <w:t xml:space="preserve">MPA Technical Manager and </w:t>
            </w:r>
            <w:hyperlink r:id="rId14">
              <w:r>
                <w:rPr>
                  <w:rFonts w:ascii="Arial"/>
                  <w:color w:val="0000FF"/>
                  <w:sz w:val="20"/>
                  <w:u w:val="single" w:color="0000FF"/>
                </w:rPr>
                <w:t>Working Time</w:t>
              </w:r>
              <w:r>
                <w:rPr>
                  <w:rFonts w:ascii="Arial"/>
                  <w:color w:val="0000FF"/>
                  <w:spacing w:val="-23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color w:val="0000FF"/>
                  <w:sz w:val="20"/>
                  <w:u w:val="single" w:color="0000FF"/>
                </w:rPr>
                <w:t>Regulations</w:t>
              </w:r>
            </w:hyperlink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DDF9" w14:textId="77777777" w:rsidR="00EB3FEE" w:rsidRDefault="00EB3FEE"/>
        </w:tc>
      </w:tr>
      <w:tr w:rsidR="00EB3FEE" w14:paraId="273DEB44" w14:textId="77777777">
        <w:trPr>
          <w:trHeight w:hRule="exact" w:val="470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513C" w14:textId="77777777" w:rsidR="00EB3FEE" w:rsidRDefault="00B06DBD">
            <w:pPr>
              <w:pStyle w:val="TableParagraph"/>
              <w:spacing w:line="227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Working with animals – injury, transfer of disease, allergic reaction,</w:t>
            </w:r>
            <w:r>
              <w:rPr>
                <w:rFonts w:ascii="Arial" w:eastAsia="Arial" w:hAnsi="Arial" w:cs="Arial"/>
                <w:color w:val="2F3951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F3951"/>
                <w:sz w:val="20"/>
                <w:szCs w:val="20"/>
              </w:rPr>
              <w:t>bites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2D41" w14:textId="77777777" w:rsidR="00EB3FEE" w:rsidRDefault="00EB3FEE"/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1B3C" w14:textId="77777777" w:rsidR="00EB3FEE" w:rsidRDefault="00B06DBD">
            <w:pPr>
              <w:pStyle w:val="TableParagraph"/>
              <w:ind w:left="100" w:right="11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F3951"/>
                <w:sz w:val="20"/>
              </w:rPr>
              <w:t xml:space="preserve">MPA Technical Manager and </w:t>
            </w:r>
            <w:hyperlink r:id="rId15">
              <w:r>
                <w:rPr>
                  <w:rFonts w:ascii="Arial"/>
                  <w:color w:val="0000FF"/>
                  <w:sz w:val="20"/>
                  <w:u w:val="single" w:color="0000FF"/>
                </w:rPr>
                <w:t>Working with Animals</w:t>
              </w:r>
              <w:r>
                <w:rPr>
                  <w:rFonts w:ascii="Arial"/>
                  <w:color w:val="0000FF"/>
                  <w:spacing w:val="-21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color w:val="0000FF"/>
                  <w:sz w:val="20"/>
                  <w:u w:val="single" w:color="0000FF"/>
                </w:rPr>
                <w:t>in</w:t>
              </w:r>
            </w:hyperlink>
            <w:r>
              <w:rPr>
                <w:rFonts w:ascii="Arial"/>
                <w:color w:val="0000FF"/>
                <w:w w:val="99"/>
                <w:sz w:val="20"/>
              </w:rPr>
              <w:t xml:space="preserve"> </w:t>
            </w:r>
            <w:hyperlink r:id="rId16">
              <w:r>
                <w:rPr>
                  <w:rFonts w:ascii="Arial"/>
                  <w:color w:val="0000FF"/>
                  <w:sz w:val="20"/>
                  <w:u w:val="single" w:color="0000FF"/>
                </w:rPr>
                <w:t>Entertainment</w:t>
              </w:r>
              <w:r>
                <w:rPr>
                  <w:rFonts w:ascii="Arial"/>
                  <w:color w:val="0000FF"/>
                  <w:spacing w:val="-16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color w:val="0000FF"/>
                  <w:sz w:val="20"/>
                  <w:u w:val="single" w:color="0000FF"/>
                </w:rPr>
                <w:t>Regulations</w:t>
              </w:r>
            </w:hyperlink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BA1D" w14:textId="77777777" w:rsidR="00EB3FEE" w:rsidRDefault="00EB3FEE"/>
        </w:tc>
      </w:tr>
    </w:tbl>
    <w:p w14:paraId="0D774594" w14:textId="77777777" w:rsidR="00EB3FEE" w:rsidRDefault="00EB3FEE">
      <w:pPr>
        <w:sectPr w:rsidR="00EB3FEE">
          <w:pgSz w:w="16840" w:h="11900" w:orient="landscape"/>
          <w:pgMar w:top="1020" w:right="1160" w:bottom="880" w:left="880" w:header="0" w:footer="699" w:gutter="0"/>
          <w:cols w:space="720"/>
        </w:sectPr>
      </w:pPr>
    </w:p>
    <w:p w14:paraId="33B5093F" w14:textId="77777777" w:rsidR="00EB3FEE" w:rsidRDefault="00B06DBD">
      <w:pPr>
        <w:pStyle w:val="BodyText"/>
        <w:ind w:right="490"/>
      </w:pPr>
      <w:r>
        <w:lastRenderedPageBreak/>
        <w:pict w14:anchorId="493B094D">
          <v:shape id="_x0000_s2050" type="#_x0000_t75" alt="Description: BathSpaUniversity_Logo_RGB" style="position:absolute;left:0;text-align:left;margin-left:49.65pt;margin-top:4.3pt;width:47.25pt;height:47.25pt;z-index:251658240;mso-position-horizontal-relative:page">
            <v:imagedata r:id="rId6" o:title=""/>
            <w10:wrap anchorx="page"/>
          </v:shape>
        </w:pict>
      </w:r>
      <w:r>
        <w:rPr>
          <w:color w:val="2F3951"/>
        </w:rPr>
        <w:t>NB: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Please</w:t>
      </w:r>
      <w:r>
        <w:rPr>
          <w:color w:val="2F3951"/>
          <w:spacing w:val="-1"/>
        </w:rPr>
        <w:t xml:space="preserve"> </w:t>
      </w:r>
      <w:r>
        <w:rPr>
          <w:color w:val="2F3951"/>
        </w:rPr>
        <w:t>refer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to</w:t>
      </w:r>
      <w:r>
        <w:rPr>
          <w:color w:val="2F3951"/>
          <w:spacing w:val="-4"/>
        </w:rPr>
        <w:t xml:space="preserve"> </w:t>
      </w:r>
      <w:r>
        <w:rPr>
          <w:color w:val="2F3951"/>
        </w:rPr>
        <w:t>the</w:t>
      </w:r>
      <w:r>
        <w:rPr>
          <w:color w:val="2F3951"/>
          <w:spacing w:val="-1"/>
        </w:rPr>
        <w:t xml:space="preserve"> </w:t>
      </w:r>
      <w:r>
        <w:rPr>
          <w:color w:val="2F3951"/>
        </w:rPr>
        <w:t>Grid</w:t>
      </w:r>
      <w:r>
        <w:rPr>
          <w:color w:val="2F3951"/>
          <w:spacing w:val="-1"/>
        </w:rPr>
        <w:t xml:space="preserve"> </w:t>
      </w:r>
      <w:r>
        <w:rPr>
          <w:color w:val="2F3951"/>
        </w:rPr>
        <w:t>Matrix</w:t>
      </w:r>
      <w:r>
        <w:rPr>
          <w:color w:val="2F3951"/>
          <w:spacing w:val="-6"/>
        </w:rPr>
        <w:t xml:space="preserve"> </w:t>
      </w:r>
      <w:r>
        <w:rPr>
          <w:color w:val="2F3951"/>
        </w:rPr>
        <w:t>at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the</w:t>
      </w:r>
      <w:r>
        <w:rPr>
          <w:color w:val="2F3951"/>
          <w:spacing w:val="-1"/>
        </w:rPr>
        <w:t xml:space="preserve"> </w:t>
      </w:r>
      <w:r>
        <w:rPr>
          <w:color w:val="2F3951"/>
        </w:rPr>
        <w:t>bottom</w:t>
      </w:r>
      <w:r>
        <w:rPr>
          <w:color w:val="2F3951"/>
          <w:spacing w:val="-1"/>
        </w:rPr>
        <w:t xml:space="preserve"> </w:t>
      </w:r>
      <w:r>
        <w:rPr>
          <w:color w:val="2F3951"/>
        </w:rPr>
        <w:t>of</w:t>
      </w:r>
      <w:r>
        <w:rPr>
          <w:color w:val="2F3951"/>
          <w:spacing w:val="-4"/>
        </w:rPr>
        <w:t xml:space="preserve"> </w:t>
      </w:r>
      <w:r>
        <w:rPr>
          <w:color w:val="2F3951"/>
        </w:rPr>
        <w:t>this</w:t>
      </w:r>
      <w:r>
        <w:rPr>
          <w:color w:val="2F3951"/>
          <w:spacing w:val="-1"/>
        </w:rPr>
        <w:t xml:space="preserve"> </w:t>
      </w:r>
      <w:r>
        <w:rPr>
          <w:color w:val="2F3951"/>
        </w:rPr>
        <w:t>form,</w:t>
      </w:r>
      <w:r>
        <w:rPr>
          <w:color w:val="2F3951"/>
          <w:spacing w:val="-4"/>
        </w:rPr>
        <w:t xml:space="preserve"> </w:t>
      </w:r>
      <w:r>
        <w:rPr>
          <w:color w:val="2F3951"/>
        </w:rPr>
        <w:t>as</w:t>
      </w:r>
      <w:r>
        <w:rPr>
          <w:color w:val="2F3951"/>
          <w:spacing w:val="-1"/>
        </w:rPr>
        <w:t xml:space="preserve"> </w:t>
      </w:r>
      <w:r>
        <w:rPr>
          <w:color w:val="2F3951"/>
        </w:rPr>
        <w:t>you</w:t>
      </w:r>
      <w:r>
        <w:rPr>
          <w:color w:val="2F3951"/>
          <w:spacing w:val="-1"/>
        </w:rPr>
        <w:t xml:space="preserve"> </w:t>
      </w:r>
      <w:r>
        <w:rPr>
          <w:color w:val="2F3951"/>
        </w:rPr>
        <w:t>will</w:t>
      </w:r>
      <w:r>
        <w:rPr>
          <w:color w:val="2F3951"/>
          <w:spacing w:val="-4"/>
        </w:rPr>
        <w:t xml:space="preserve"> </w:t>
      </w:r>
      <w:r>
        <w:rPr>
          <w:color w:val="2F3951"/>
        </w:rPr>
        <w:t>need</w:t>
      </w:r>
      <w:r>
        <w:rPr>
          <w:color w:val="2F3951"/>
          <w:spacing w:val="-4"/>
        </w:rPr>
        <w:t xml:space="preserve"> </w:t>
      </w:r>
      <w:r>
        <w:rPr>
          <w:color w:val="2F3951"/>
        </w:rPr>
        <w:t>to</w:t>
      </w:r>
      <w:r>
        <w:rPr>
          <w:color w:val="2F3951"/>
          <w:spacing w:val="-4"/>
        </w:rPr>
        <w:t xml:space="preserve"> </w:t>
      </w:r>
      <w:r>
        <w:rPr>
          <w:color w:val="2F3951"/>
        </w:rPr>
        <w:t>use</w:t>
      </w:r>
      <w:r>
        <w:rPr>
          <w:color w:val="2F3951"/>
          <w:spacing w:val="-4"/>
        </w:rPr>
        <w:t xml:space="preserve"> </w:t>
      </w:r>
      <w:r>
        <w:rPr>
          <w:color w:val="2F3951"/>
        </w:rPr>
        <w:t>this</w:t>
      </w:r>
      <w:r>
        <w:rPr>
          <w:color w:val="2F3951"/>
          <w:spacing w:val="-1"/>
        </w:rPr>
        <w:t xml:space="preserve"> </w:t>
      </w:r>
      <w:r>
        <w:rPr>
          <w:color w:val="2F3951"/>
        </w:rPr>
        <w:t>for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assessing</w:t>
      </w:r>
      <w:r>
        <w:rPr>
          <w:color w:val="2F3951"/>
          <w:spacing w:val="-1"/>
        </w:rPr>
        <w:t xml:space="preserve"> </w:t>
      </w:r>
      <w:r>
        <w:rPr>
          <w:color w:val="2F3951"/>
        </w:rPr>
        <w:t>and</w:t>
      </w:r>
      <w:r>
        <w:rPr>
          <w:color w:val="2F3951"/>
          <w:spacing w:val="-1"/>
        </w:rPr>
        <w:t xml:space="preserve"> </w:t>
      </w:r>
      <w:r>
        <w:rPr>
          <w:color w:val="2F3951"/>
        </w:rPr>
        <w:t>controlling</w:t>
      </w:r>
      <w:r>
        <w:rPr>
          <w:color w:val="2F3951"/>
          <w:spacing w:val="-1"/>
        </w:rPr>
        <w:t xml:space="preserve"> </w:t>
      </w:r>
      <w:r>
        <w:rPr>
          <w:color w:val="2F3951"/>
        </w:rPr>
        <w:t>risks</w:t>
      </w:r>
      <w:r>
        <w:rPr>
          <w:color w:val="2F3951"/>
          <w:spacing w:val="-1"/>
        </w:rPr>
        <w:t xml:space="preserve"> </w:t>
      </w:r>
      <w:r>
        <w:rPr>
          <w:color w:val="2F3951"/>
        </w:rPr>
        <w:t>ahead</w:t>
      </w:r>
      <w:r>
        <w:rPr>
          <w:color w:val="2F3951"/>
          <w:spacing w:val="-1"/>
        </w:rPr>
        <w:t xml:space="preserve"> </w:t>
      </w:r>
      <w:r>
        <w:rPr>
          <w:color w:val="2F3951"/>
        </w:rPr>
        <w:t>of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your</w:t>
      </w:r>
      <w:r>
        <w:rPr>
          <w:color w:val="2F3951"/>
          <w:spacing w:val="-4"/>
        </w:rPr>
        <w:t xml:space="preserve"> </w:t>
      </w:r>
      <w:r>
        <w:rPr>
          <w:color w:val="2F3951"/>
        </w:rPr>
        <w:t>activity.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You</w:t>
      </w:r>
      <w:r>
        <w:rPr>
          <w:color w:val="2F3951"/>
          <w:spacing w:val="-1"/>
        </w:rPr>
        <w:t xml:space="preserve"> </w:t>
      </w:r>
      <w:r>
        <w:rPr>
          <w:color w:val="2F3951"/>
        </w:rPr>
        <w:t>are advised</w:t>
      </w:r>
      <w:r>
        <w:rPr>
          <w:color w:val="2F3951"/>
          <w:spacing w:val="-4"/>
        </w:rPr>
        <w:t xml:space="preserve"> </w:t>
      </w:r>
      <w:r>
        <w:rPr>
          <w:color w:val="2F3951"/>
        </w:rPr>
        <w:t>that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Risk</w:t>
      </w:r>
      <w:r>
        <w:rPr>
          <w:color w:val="2F3951"/>
          <w:spacing w:val="-1"/>
        </w:rPr>
        <w:t xml:space="preserve"> </w:t>
      </w:r>
      <w:r>
        <w:rPr>
          <w:color w:val="2F3951"/>
        </w:rPr>
        <w:t>Assessing</w:t>
      </w:r>
      <w:r>
        <w:rPr>
          <w:color w:val="2F3951"/>
          <w:spacing w:val="-4"/>
        </w:rPr>
        <w:t xml:space="preserve"> </w:t>
      </w:r>
      <w:r>
        <w:rPr>
          <w:color w:val="2F3951"/>
        </w:rPr>
        <w:t>is</w:t>
      </w:r>
      <w:r>
        <w:rPr>
          <w:color w:val="2F3951"/>
          <w:spacing w:val="-3"/>
        </w:rPr>
        <w:t xml:space="preserve"> </w:t>
      </w:r>
      <w:r>
        <w:rPr>
          <w:color w:val="2F3951"/>
        </w:rPr>
        <w:t>a</w:t>
      </w:r>
      <w:r>
        <w:rPr>
          <w:color w:val="2F3951"/>
          <w:spacing w:val="-1"/>
        </w:rPr>
        <w:t xml:space="preserve"> </w:t>
      </w:r>
      <w:r>
        <w:rPr>
          <w:color w:val="2F3951"/>
        </w:rPr>
        <w:t>continual</w:t>
      </w:r>
      <w:r>
        <w:rPr>
          <w:color w:val="2F3951"/>
          <w:spacing w:val="-4"/>
        </w:rPr>
        <w:t xml:space="preserve"> </w:t>
      </w:r>
      <w:r>
        <w:rPr>
          <w:color w:val="2F3951"/>
        </w:rPr>
        <w:t>process,</w:t>
      </w:r>
      <w:r>
        <w:rPr>
          <w:color w:val="2F3951"/>
          <w:spacing w:val="-4"/>
        </w:rPr>
        <w:t xml:space="preserve"> </w:t>
      </w:r>
      <w:r>
        <w:rPr>
          <w:color w:val="2F3951"/>
        </w:rPr>
        <w:t>so</w:t>
      </w:r>
      <w:r>
        <w:rPr>
          <w:color w:val="2F3951"/>
          <w:spacing w:val="-1"/>
        </w:rPr>
        <w:t xml:space="preserve"> </w:t>
      </w:r>
      <w:r>
        <w:rPr>
          <w:color w:val="2F3951"/>
        </w:rPr>
        <w:t>if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any</w:t>
      </w:r>
      <w:r>
        <w:rPr>
          <w:color w:val="2F3951"/>
          <w:spacing w:val="-6"/>
        </w:rPr>
        <w:t xml:space="preserve"> </w:t>
      </w:r>
      <w:r>
        <w:rPr>
          <w:color w:val="2F3951"/>
        </w:rPr>
        <w:t>aspect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of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your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visit</w:t>
      </w:r>
      <w:r>
        <w:rPr>
          <w:color w:val="2F3951"/>
          <w:spacing w:val="-4"/>
        </w:rPr>
        <w:t xml:space="preserve"> </w:t>
      </w:r>
      <w:r>
        <w:rPr>
          <w:color w:val="2F3951"/>
        </w:rPr>
        <w:t>changes,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or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a</w:t>
      </w:r>
      <w:r>
        <w:rPr>
          <w:color w:val="2F3951"/>
          <w:spacing w:val="-1"/>
        </w:rPr>
        <w:t xml:space="preserve"> </w:t>
      </w:r>
      <w:r>
        <w:rPr>
          <w:color w:val="2F3951"/>
        </w:rPr>
        <w:t>new</w:t>
      </w:r>
      <w:r>
        <w:rPr>
          <w:color w:val="2F3951"/>
          <w:spacing w:val="-5"/>
        </w:rPr>
        <w:t xml:space="preserve"> </w:t>
      </w:r>
      <w:r>
        <w:rPr>
          <w:color w:val="2F3951"/>
        </w:rPr>
        <w:t>element</w:t>
      </w:r>
      <w:r>
        <w:rPr>
          <w:color w:val="2F3951"/>
          <w:spacing w:val="-4"/>
        </w:rPr>
        <w:t xml:space="preserve"> </w:t>
      </w:r>
      <w:r>
        <w:rPr>
          <w:color w:val="2F3951"/>
        </w:rPr>
        <w:t>is</w:t>
      </w:r>
      <w:r>
        <w:rPr>
          <w:color w:val="2F3951"/>
          <w:spacing w:val="-3"/>
        </w:rPr>
        <w:t xml:space="preserve"> </w:t>
      </w:r>
      <w:r>
        <w:rPr>
          <w:color w:val="2F3951"/>
        </w:rPr>
        <w:t>introduced,</w:t>
      </w:r>
      <w:r>
        <w:rPr>
          <w:color w:val="2F3951"/>
          <w:spacing w:val="-7"/>
        </w:rPr>
        <w:t xml:space="preserve"> </w:t>
      </w:r>
      <w:r>
        <w:rPr>
          <w:color w:val="2F3951"/>
        </w:rPr>
        <w:t>you</w:t>
      </w:r>
      <w:r>
        <w:rPr>
          <w:color w:val="2F3951"/>
          <w:spacing w:val="-1"/>
        </w:rPr>
        <w:t xml:space="preserve"> </w:t>
      </w:r>
      <w:r>
        <w:rPr>
          <w:color w:val="2F3951"/>
        </w:rPr>
        <w:t>will</w:t>
      </w:r>
      <w:r>
        <w:rPr>
          <w:color w:val="2F3951"/>
          <w:spacing w:val="-1"/>
        </w:rPr>
        <w:t xml:space="preserve"> </w:t>
      </w:r>
      <w:r>
        <w:rPr>
          <w:color w:val="2F3951"/>
        </w:rPr>
        <w:t>need</w:t>
      </w:r>
      <w:r>
        <w:rPr>
          <w:color w:val="2F3951"/>
          <w:spacing w:val="-4"/>
        </w:rPr>
        <w:t xml:space="preserve"> </w:t>
      </w:r>
      <w:r>
        <w:rPr>
          <w:color w:val="2F3951"/>
        </w:rPr>
        <w:t>to</w:t>
      </w:r>
      <w:r>
        <w:rPr>
          <w:color w:val="2F3951"/>
          <w:spacing w:val="-1"/>
        </w:rPr>
        <w:t xml:space="preserve"> </w:t>
      </w:r>
      <w:r>
        <w:rPr>
          <w:color w:val="2F3951"/>
        </w:rPr>
        <w:t>update</w:t>
      </w:r>
      <w:r>
        <w:rPr>
          <w:color w:val="2F3951"/>
          <w:spacing w:val="-1"/>
        </w:rPr>
        <w:t xml:space="preserve"> </w:t>
      </w:r>
      <w:r>
        <w:rPr>
          <w:color w:val="2F3951"/>
        </w:rPr>
        <w:t>and</w:t>
      </w:r>
      <w:r>
        <w:rPr>
          <w:color w:val="2F3951"/>
          <w:spacing w:val="-1"/>
        </w:rPr>
        <w:t xml:space="preserve"> </w:t>
      </w:r>
      <w:r>
        <w:rPr>
          <w:color w:val="2F3951"/>
        </w:rPr>
        <w:t>amend</w:t>
      </w:r>
      <w:r>
        <w:rPr>
          <w:color w:val="2F3951"/>
          <w:spacing w:val="-4"/>
        </w:rPr>
        <w:t xml:space="preserve"> </w:t>
      </w:r>
      <w:r>
        <w:rPr>
          <w:color w:val="2F3951"/>
        </w:rPr>
        <w:t>your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Risk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Assessment</w:t>
      </w:r>
      <w:r>
        <w:rPr>
          <w:color w:val="2F3951"/>
          <w:spacing w:val="-4"/>
        </w:rPr>
        <w:t xml:space="preserve"> </w:t>
      </w:r>
      <w:r>
        <w:rPr>
          <w:color w:val="2F3951"/>
        </w:rPr>
        <w:t>accordingly</w:t>
      </w:r>
      <w:r>
        <w:rPr>
          <w:color w:val="2F3951"/>
          <w:spacing w:val="-3"/>
        </w:rPr>
        <w:t xml:space="preserve"> </w:t>
      </w:r>
      <w:r>
        <w:rPr>
          <w:color w:val="2F3951"/>
        </w:rPr>
        <w:t>and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re-submit.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You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will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also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need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to</w:t>
      </w:r>
      <w:r>
        <w:rPr>
          <w:color w:val="2F3951"/>
          <w:spacing w:val="-4"/>
        </w:rPr>
        <w:t xml:space="preserve"> </w:t>
      </w:r>
      <w:r>
        <w:rPr>
          <w:color w:val="2F3951"/>
        </w:rPr>
        <w:t>ensure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that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any</w:t>
      </w:r>
      <w:r>
        <w:rPr>
          <w:color w:val="2F3951"/>
          <w:spacing w:val="-3"/>
        </w:rPr>
        <w:t xml:space="preserve"> </w:t>
      </w:r>
      <w:r>
        <w:rPr>
          <w:color w:val="2F3951"/>
        </w:rPr>
        <w:t>control</w:t>
      </w:r>
      <w:r>
        <w:rPr>
          <w:color w:val="2F3951"/>
          <w:spacing w:val="-4"/>
        </w:rPr>
        <w:t xml:space="preserve"> </w:t>
      </w:r>
      <w:r>
        <w:rPr>
          <w:color w:val="2F3951"/>
        </w:rPr>
        <w:t>measures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you</w:t>
      </w:r>
      <w:r>
        <w:rPr>
          <w:color w:val="2F3951"/>
          <w:spacing w:val="-4"/>
        </w:rPr>
        <w:t xml:space="preserve"> </w:t>
      </w:r>
      <w:r>
        <w:rPr>
          <w:color w:val="2F3951"/>
        </w:rPr>
        <w:t>have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highlighted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will</w:t>
      </w:r>
      <w:r>
        <w:rPr>
          <w:color w:val="2F3951"/>
          <w:spacing w:val="-4"/>
        </w:rPr>
        <w:t xml:space="preserve"> </w:t>
      </w:r>
      <w:r>
        <w:rPr>
          <w:color w:val="2F3951"/>
        </w:rPr>
        <w:t>be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carried</w:t>
      </w:r>
      <w:r>
        <w:rPr>
          <w:color w:val="2F3951"/>
          <w:spacing w:val="-4"/>
        </w:rPr>
        <w:t xml:space="preserve"> </w:t>
      </w:r>
      <w:r>
        <w:rPr>
          <w:color w:val="2F3951"/>
        </w:rPr>
        <w:t>out,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as</w:t>
      </w:r>
      <w:r>
        <w:rPr>
          <w:color w:val="2F3951"/>
          <w:spacing w:val="-3"/>
        </w:rPr>
        <w:t xml:space="preserve"> </w:t>
      </w:r>
      <w:r>
        <w:rPr>
          <w:color w:val="2F3951"/>
        </w:rPr>
        <w:t>well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as</w:t>
      </w:r>
      <w:r>
        <w:rPr>
          <w:color w:val="2F3951"/>
          <w:spacing w:val="-3"/>
        </w:rPr>
        <w:t xml:space="preserve"> </w:t>
      </w:r>
      <w:r>
        <w:rPr>
          <w:color w:val="2F3951"/>
        </w:rPr>
        <w:t>ensure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that</w:t>
      </w:r>
      <w:r>
        <w:rPr>
          <w:color w:val="2F3951"/>
          <w:spacing w:val="-4"/>
        </w:rPr>
        <w:t xml:space="preserve"> </w:t>
      </w:r>
      <w:r>
        <w:rPr>
          <w:color w:val="2F3951"/>
        </w:rPr>
        <w:t>all</w:t>
      </w:r>
      <w:r>
        <w:rPr>
          <w:color w:val="2F3951"/>
          <w:spacing w:val="-4"/>
        </w:rPr>
        <w:t xml:space="preserve"> </w:t>
      </w:r>
      <w:r>
        <w:rPr>
          <w:color w:val="2F3951"/>
        </w:rPr>
        <w:t>staff and</w:t>
      </w:r>
      <w:r>
        <w:rPr>
          <w:color w:val="2F3951"/>
          <w:spacing w:val="-5"/>
        </w:rPr>
        <w:t xml:space="preserve"> </w:t>
      </w:r>
      <w:r>
        <w:rPr>
          <w:color w:val="2F3951"/>
        </w:rPr>
        <w:t>students</w:t>
      </w:r>
      <w:r>
        <w:rPr>
          <w:color w:val="2F3951"/>
          <w:spacing w:val="-4"/>
        </w:rPr>
        <w:t xml:space="preserve"> </w:t>
      </w:r>
      <w:r>
        <w:rPr>
          <w:color w:val="2F3951"/>
        </w:rPr>
        <w:t>involved</w:t>
      </w:r>
      <w:r>
        <w:rPr>
          <w:color w:val="2F3951"/>
          <w:spacing w:val="-5"/>
        </w:rPr>
        <w:t xml:space="preserve"> </w:t>
      </w:r>
      <w:r>
        <w:rPr>
          <w:color w:val="2F3951"/>
        </w:rPr>
        <w:t>with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this</w:t>
      </w:r>
      <w:r>
        <w:rPr>
          <w:color w:val="2F3951"/>
          <w:spacing w:val="-4"/>
        </w:rPr>
        <w:t xml:space="preserve"> </w:t>
      </w:r>
      <w:r>
        <w:rPr>
          <w:color w:val="2F3951"/>
        </w:rPr>
        <w:t>activity</w:t>
      </w:r>
      <w:r>
        <w:rPr>
          <w:color w:val="2F3951"/>
          <w:spacing w:val="-4"/>
        </w:rPr>
        <w:t xml:space="preserve"> </w:t>
      </w:r>
      <w:r>
        <w:rPr>
          <w:color w:val="2F3951"/>
        </w:rPr>
        <w:t>have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all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the</w:t>
      </w:r>
      <w:r>
        <w:rPr>
          <w:color w:val="2F3951"/>
          <w:spacing w:val="-5"/>
        </w:rPr>
        <w:t xml:space="preserve"> </w:t>
      </w:r>
      <w:proofErr w:type="gramStart"/>
      <w:r>
        <w:rPr>
          <w:color w:val="2F3951"/>
        </w:rPr>
        <w:t>information</w:t>
      </w:r>
      <w:proofErr w:type="gramEnd"/>
      <w:r>
        <w:rPr>
          <w:color w:val="2F3951"/>
          <w:spacing w:val="-2"/>
        </w:rPr>
        <w:t xml:space="preserve"> </w:t>
      </w:r>
      <w:r>
        <w:rPr>
          <w:color w:val="2F3951"/>
        </w:rPr>
        <w:t>they</w:t>
      </w:r>
      <w:r>
        <w:rPr>
          <w:color w:val="2F3951"/>
          <w:spacing w:val="-4"/>
        </w:rPr>
        <w:t xml:space="preserve"> </w:t>
      </w:r>
      <w:r>
        <w:rPr>
          <w:color w:val="2F3951"/>
        </w:rPr>
        <w:t>need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to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be</w:t>
      </w:r>
      <w:r>
        <w:rPr>
          <w:color w:val="2F3951"/>
          <w:spacing w:val="-5"/>
        </w:rPr>
        <w:t xml:space="preserve"> </w:t>
      </w:r>
      <w:r>
        <w:rPr>
          <w:color w:val="2F3951"/>
        </w:rPr>
        <w:t>safe.</w:t>
      </w:r>
      <w:r>
        <w:rPr>
          <w:color w:val="2F3951"/>
          <w:spacing w:val="-3"/>
        </w:rPr>
        <w:t xml:space="preserve"> </w:t>
      </w:r>
      <w:r>
        <w:rPr>
          <w:color w:val="2F3951"/>
        </w:rPr>
        <w:t>Once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complete,</w:t>
      </w:r>
      <w:r>
        <w:rPr>
          <w:color w:val="2F3951"/>
          <w:spacing w:val="-5"/>
        </w:rPr>
        <w:t xml:space="preserve"> </w:t>
      </w:r>
      <w:r>
        <w:rPr>
          <w:color w:val="2F3951"/>
        </w:rPr>
        <w:t>please</w:t>
      </w:r>
      <w:r>
        <w:rPr>
          <w:color w:val="2F3951"/>
          <w:spacing w:val="-5"/>
        </w:rPr>
        <w:t xml:space="preserve"> </w:t>
      </w:r>
      <w:r>
        <w:rPr>
          <w:color w:val="2F3951"/>
        </w:rPr>
        <w:t>submit</w:t>
      </w:r>
      <w:r>
        <w:rPr>
          <w:color w:val="2F3951"/>
          <w:spacing w:val="-3"/>
        </w:rPr>
        <w:t xml:space="preserve"> </w:t>
      </w:r>
      <w:r>
        <w:rPr>
          <w:color w:val="2F3951"/>
        </w:rPr>
        <w:t>this</w:t>
      </w:r>
      <w:r>
        <w:rPr>
          <w:color w:val="2F3951"/>
          <w:spacing w:val="-4"/>
        </w:rPr>
        <w:t xml:space="preserve"> </w:t>
      </w:r>
      <w:r>
        <w:rPr>
          <w:color w:val="2F3951"/>
        </w:rPr>
        <w:t>document</w:t>
      </w:r>
      <w:r>
        <w:rPr>
          <w:color w:val="2F3951"/>
          <w:spacing w:val="-3"/>
        </w:rPr>
        <w:t xml:space="preserve"> </w:t>
      </w:r>
      <w:r>
        <w:rPr>
          <w:color w:val="2F3951"/>
        </w:rPr>
        <w:t>to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the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School</w:t>
      </w:r>
      <w:r>
        <w:rPr>
          <w:color w:val="2F3951"/>
          <w:spacing w:val="-5"/>
        </w:rPr>
        <w:t xml:space="preserve"> </w:t>
      </w:r>
      <w:r>
        <w:rPr>
          <w:color w:val="2F3951"/>
        </w:rPr>
        <w:t>Professional</w:t>
      </w:r>
      <w:r>
        <w:rPr>
          <w:color w:val="2F3951"/>
          <w:spacing w:val="-2"/>
        </w:rPr>
        <w:t xml:space="preserve"> </w:t>
      </w:r>
      <w:r>
        <w:rPr>
          <w:color w:val="2F3951"/>
        </w:rPr>
        <w:t>Services</w:t>
      </w:r>
    </w:p>
    <w:p w14:paraId="43307E7E" w14:textId="77777777" w:rsidR="00EB3FEE" w:rsidRDefault="00B06DBD">
      <w:pPr>
        <w:spacing w:line="204" w:lineRule="exact"/>
        <w:ind w:left="4004" w:right="49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F3951"/>
          <w:sz w:val="18"/>
        </w:rPr>
        <w:t>Manager</w:t>
      </w:r>
      <w:r>
        <w:rPr>
          <w:rFonts w:ascii="Arial"/>
          <w:color w:val="2F3951"/>
          <w:spacing w:val="-3"/>
          <w:sz w:val="18"/>
        </w:rPr>
        <w:t xml:space="preserve"> </w:t>
      </w:r>
      <w:r>
        <w:rPr>
          <w:rFonts w:ascii="Arial"/>
          <w:i/>
          <w:color w:val="2F3951"/>
          <w:sz w:val="18"/>
        </w:rPr>
        <w:t>(Area</w:t>
      </w:r>
      <w:r>
        <w:rPr>
          <w:rFonts w:ascii="Arial"/>
          <w:i/>
          <w:color w:val="2F3951"/>
          <w:spacing w:val="-3"/>
          <w:sz w:val="18"/>
        </w:rPr>
        <w:t xml:space="preserve"> </w:t>
      </w:r>
      <w:r>
        <w:rPr>
          <w:rFonts w:ascii="Arial"/>
          <w:i/>
          <w:color w:val="2F3951"/>
          <w:sz w:val="18"/>
        </w:rPr>
        <w:t>Safety</w:t>
      </w:r>
      <w:r>
        <w:rPr>
          <w:rFonts w:ascii="Arial"/>
          <w:i/>
          <w:color w:val="2F3951"/>
          <w:spacing w:val="-3"/>
          <w:sz w:val="18"/>
        </w:rPr>
        <w:t xml:space="preserve"> </w:t>
      </w:r>
      <w:r>
        <w:rPr>
          <w:rFonts w:ascii="Arial"/>
          <w:i/>
          <w:color w:val="2F3951"/>
          <w:sz w:val="18"/>
        </w:rPr>
        <w:t>Manager)</w:t>
      </w:r>
      <w:r>
        <w:rPr>
          <w:rFonts w:ascii="Arial"/>
          <w:i/>
          <w:color w:val="2F3951"/>
          <w:spacing w:val="-3"/>
          <w:sz w:val="18"/>
        </w:rPr>
        <w:t xml:space="preserve"> </w:t>
      </w:r>
      <w:r>
        <w:rPr>
          <w:rFonts w:ascii="Arial"/>
          <w:color w:val="2F3951"/>
          <w:sz w:val="18"/>
        </w:rPr>
        <w:t>for</w:t>
      </w:r>
      <w:r>
        <w:rPr>
          <w:rFonts w:ascii="Arial"/>
          <w:color w:val="2F3951"/>
          <w:spacing w:val="-3"/>
          <w:sz w:val="18"/>
        </w:rPr>
        <w:t xml:space="preserve"> </w:t>
      </w:r>
      <w:r>
        <w:rPr>
          <w:rFonts w:ascii="Arial"/>
          <w:color w:val="2F3951"/>
          <w:sz w:val="18"/>
        </w:rPr>
        <w:t>their</w:t>
      </w:r>
      <w:r>
        <w:rPr>
          <w:rFonts w:ascii="Arial"/>
          <w:color w:val="2F3951"/>
          <w:spacing w:val="-3"/>
          <w:sz w:val="18"/>
        </w:rPr>
        <w:t xml:space="preserve"> </w:t>
      </w:r>
      <w:r>
        <w:rPr>
          <w:rFonts w:ascii="Arial"/>
          <w:color w:val="2F3951"/>
          <w:sz w:val="18"/>
        </w:rPr>
        <w:t>records,</w:t>
      </w:r>
      <w:r>
        <w:rPr>
          <w:rFonts w:ascii="Arial"/>
          <w:color w:val="2F3951"/>
          <w:spacing w:val="-5"/>
          <w:sz w:val="18"/>
        </w:rPr>
        <w:t xml:space="preserve"> </w:t>
      </w:r>
      <w:r>
        <w:rPr>
          <w:rFonts w:ascii="Arial"/>
          <w:color w:val="2F3951"/>
          <w:sz w:val="18"/>
        </w:rPr>
        <w:t>as</w:t>
      </w:r>
      <w:r>
        <w:rPr>
          <w:rFonts w:ascii="Arial"/>
          <w:color w:val="2F3951"/>
          <w:spacing w:val="-4"/>
          <w:sz w:val="18"/>
        </w:rPr>
        <w:t xml:space="preserve"> </w:t>
      </w:r>
      <w:r>
        <w:rPr>
          <w:rFonts w:ascii="Arial"/>
          <w:color w:val="2F3951"/>
          <w:sz w:val="18"/>
        </w:rPr>
        <w:t>well</w:t>
      </w:r>
      <w:r>
        <w:rPr>
          <w:rFonts w:ascii="Arial"/>
          <w:color w:val="2F3951"/>
          <w:spacing w:val="-3"/>
          <w:sz w:val="18"/>
        </w:rPr>
        <w:t xml:space="preserve"> </w:t>
      </w:r>
      <w:r>
        <w:rPr>
          <w:rFonts w:ascii="Arial"/>
          <w:color w:val="2F3951"/>
          <w:sz w:val="18"/>
        </w:rPr>
        <w:t>as</w:t>
      </w:r>
      <w:r>
        <w:rPr>
          <w:rFonts w:ascii="Arial"/>
          <w:color w:val="2F3951"/>
          <w:spacing w:val="-4"/>
          <w:sz w:val="18"/>
        </w:rPr>
        <w:t xml:space="preserve"> </w:t>
      </w:r>
      <w:r>
        <w:rPr>
          <w:rFonts w:ascii="Arial"/>
          <w:color w:val="2F3951"/>
          <w:sz w:val="18"/>
        </w:rPr>
        <w:t>for</w:t>
      </w:r>
      <w:r>
        <w:rPr>
          <w:rFonts w:ascii="Arial"/>
          <w:color w:val="2F3951"/>
          <w:spacing w:val="-3"/>
          <w:sz w:val="18"/>
        </w:rPr>
        <w:t xml:space="preserve"> </w:t>
      </w:r>
      <w:r>
        <w:rPr>
          <w:rFonts w:ascii="Arial"/>
          <w:color w:val="2F3951"/>
          <w:sz w:val="18"/>
        </w:rPr>
        <w:t>dissemination</w:t>
      </w:r>
      <w:r>
        <w:rPr>
          <w:rFonts w:ascii="Arial"/>
          <w:color w:val="2F3951"/>
          <w:spacing w:val="-5"/>
          <w:sz w:val="18"/>
        </w:rPr>
        <w:t xml:space="preserve"> </w:t>
      </w:r>
      <w:r>
        <w:rPr>
          <w:rFonts w:ascii="Arial"/>
          <w:color w:val="2F3951"/>
          <w:sz w:val="18"/>
        </w:rPr>
        <w:t>to</w:t>
      </w:r>
      <w:r>
        <w:rPr>
          <w:rFonts w:ascii="Arial"/>
          <w:color w:val="2F3951"/>
          <w:spacing w:val="-3"/>
          <w:sz w:val="18"/>
        </w:rPr>
        <w:t xml:space="preserve"> </w:t>
      </w:r>
      <w:r>
        <w:rPr>
          <w:rFonts w:ascii="Arial"/>
          <w:color w:val="2F3951"/>
          <w:sz w:val="18"/>
        </w:rPr>
        <w:t>appropriate</w:t>
      </w:r>
      <w:r>
        <w:rPr>
          <w:rFonts w:ascii="Arial"/>
          <w:color w:val="2F3951"/>
          <w:spacing w:val="-3"/>
          <w:sz w:val="18"/>
        </w:rPr>
        <w:t xml:space="preserve"> </w:t>
      </w:r>
      <w:r>
        <w:rPr>
          <w:rFonts w:ascii="Arial"/>
          <w:color w:val="2F3951"/>
          <w:sz w:val="18"/>
        </w:rPr>
        <w:t>staff.</w:t>
      </w:r>
    </w:p>
    <w:p w14:paraId="367181FD" w14:textId="77777777" w:rsidR="00EB3FEE" w:rsidRDefault="00EB3FEE">
      <w:pPr>
        <w:spacing w:before="5"/>
        <w:rPr>
          <w:rFonts w:ascii="Arial" w:eastAsia="Arial" w:hAnsi="Arial" w:cs="Arial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1274"/>
        <w:gridCol w:w="1135"/>
        <w:gridCol w:w="4963"/>
        <w:gridCol w:w="1702"/>
        <w:gridCol w:w="1843"/>
        <w:gridCol w:w="850"/>
      </w:tblGrid>
      <w:tr w:rsidR="00EB3FEE" w14:paraId="4E274B99" w14:textId="77777777">
        <w:trPr>
          <w:trHeight w:hRule="exact" w:val="468"/>
        </w:trPr>
        <w:tc>
          <w:tcPr>
            <w:tcW w:w="1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4B2"/>
          </w:tcPr>
          <w:p w14:paraId="3B949510" w14:textId="77777777" w:rsidR="00EB3FEE" w:rsidRDefault="00B06DBD">
            <w:pPr>
              <w:pStyle w:val="TableParagraph"/>
              <w:spacing w:line="457" w:lineRule="exact"/>
              <w:ind w:left="103"/>
              <w:rPr>
                <w:rFonts w:ascii="Arial" w:eastAsia="Arial" w:hAnsi="Arial" w:cs="Arial"/>
                <w:sz w:val="40"/>
                <w:szCs w:val="40"/>
              </w:rPr>
            </w:pPr>
            <w:bookmarkStart w:id="0" w:name="Risk_Assessment_Form"/>
            <w:bookmarkStart w:id="1" w:name="Course:"/>
            <w:bookmarkEnd w:id="0"/>
            <w:bookmarkEnd w:id="1"/>
            <w:r>
              <w:rPr>
                <w:rFonts w:ascii="Arial"/>
                <w:b/>
                <w:color w:val="2F3951"/>
                <w:sz w:val="40"/>
              </w:rPr>
              <w:t>Risk Assessment</w:t>
            </w:r>
            <w:r>
              <w:rPr>
                <w:rFonts w:ascii="Arial"/>
                <w:b/>
                <w:color w:val="2F3951"/>
                <w:spacing w:val="-4"/>
                <w:sz w:val="40"/>
              </w:rPr>
              <w:t xml:space="preserve"> </w:t>
            </w:r>
            <w:r>
              <w:rPr>
                <w:rFonts w:ascii="Arial"/>
                <w:b/>
                <w:color w:val="2F3951"/>
                <w:sz w:val="40"/>
              </w:rPr>
              <w:t>Form</w:t>
            </w:r>
          </w:p>
        </w:tc>
      </w:tr>
      <w:tr w:rsidR="00EB3FEE" w14:paraId="1031015A" w14:textId="77777777">
        <w:trPr>
          <w:trHeight w:hRule="exact" w:val="792"/>
        </w:trPr>
        <w:tc>
          <w:tcPr>
            <w:tcW w:w="5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FCAE" w14:textId="77777777" w:rsidR="00EB3FEE" w:rsidRDefault="00B06DBD">
            <w:pPr>
              <w:pStyle w:val="TableParagraph"/>
              <w:spacing w:line="226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F3951"/>
                <w:sz w:val="20"/>
              </w:rPr>
              <w:t>Course:</w:t>
            </w:r>
          </w:p>
          <w:p w14:paraId="19697FB9" w14:textId="77777777" w:rsidR="00EB3FEE" w:rsidRDefault="00B06DBD">
            <w:pPr>
              <w:pStyle w:val="TableParagraph"/>
              <w:ind w:left="102" w:right="36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F3951"/>
                <w:sz w:val="20"/>
              </w:rPr>
              <w:t>Activity</w:t>
            </w:r>
            <w:r>
              <w:rPr>
                <w:rFonts w:ascii="Arial"/>
                <w:b/>
                <w:color w:val="2F3951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F3951"/>
                <w:sz w:val="20"/>
              </w:rPr>
              <w:t>Organiser</w:t>
            </w:r>
            <w:proofErr w:type="spellEnd"/>
            <w:r>
              <w:rPr>
                <w:rFonts w:ascii="Arial"/>
                <w:b/>
                <w:color w:val="2F3951"/>
                <w:sz w:val="20"/>
              </w:rPr>
              <w:t>:</w:t>
            </w:r>
            <w:r>
              <w:rPr>
                <w:rFonts w:ascii="Arial"/>
                <w:b/>
                <w:color w:val="2F3951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Risk</w:t>
            </w:r>
            <w:r>
              <w:rPr>
                <w:rFonts w:ascii="Arial"/>
                <w:b/>
                <w:color w:val="2F395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Assessor(s):</w:t>
            </w:r>
          </w:p>
        </w:tc>
        <w:tc>
          <w:tcPr>
            <w:tcW w:w="9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8DE2" w14:textId="77777777" w:rsidR="00EB3FEE" w:rsidRDefault="00B06DBD">
            <w:pPr>
              <w:pStyle w:val="TableParagraph"/>
              <w:spacing w:before="2" w:line="228" w:lineRule="exact"/>
              <w:ind w:left="103" w:right="7667"/>
              <w:rPr>
                <w:rFonts w:ascii="Arial" w:eastAsia="Arial" w:hAnsi="Arial" w:cs="Arial"/>
                <w:sz w:val="20"/>
                <w:szCs w:val="20"/>
              </w:rPr>
            </w:pPr>
            <w:bookmarkStart w:id="2" w:name="Title_of_Activity:"/>
            <w:bookmarkStart w:id="3" w:name="Date(s)_&amp;_Times:"/>
            <w:bookmarkEnd w:id="2"/>
            <w:bookmarkEnd w:id="3"/>
            <w:r>
              <w:rPr>
                <w:rFonts w:ascii="Arial"/>
                <w:b/>
                <w:color w:val="2F3951"/>
                <w:sz w:val="20"/>
              </w:rPr>
              <w:t>Title of</w:t>
            </w:r>
            <w:r>
              <w:rPr>
                <w:rFonts w:ascii="Arial"/>
                <w:b/>
                <w:color w:val="2F3951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Activity:</w:t>
            </w:r>
            <w:r>
              <w:rPr>
                <w:rFonts w:ascii="Arial"/>
                <w:b/>
                <w:color w:val="2F3951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Date(s) &amp;</w:t>
            </w:r>
            <w:r>
              <w:rPr>
                <w:rFonts w:ascii="Arial"/>
                <w:b/>
                <w:color w:val="2F395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Times:</w:t>
            </w:r>
          </w:p>
        </w:tc>
      </w:tr>
      <w:tr w:rsidR="00EB3FEE" w14:paraId="7D34FCE4" w14:textId="77777777">
        <w:trPr>
          <w:trHeight w:hRule="exact" w:val="929"/>
        </w:trPr>
        <w:tc>
          <w:tcPr>
            <w:tcW w:w="1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A30D" w14:textId="77777777" w:rsidR="00EB3FEE" w:rsidRDefault="00B06DBD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F3951"/>
                <w:sz w:val="20"/>
              </w:rPr>
              <w:t>Location(s),</w:t>
            </w:r>
            <w:r>
              <w:rPr>
                <w:rFonts w:ascii="Arial"/>
                <w:b/>
                <w:color w:val="2F3951"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Venue(s):</w:t>
            </w:r>
          </w:p>
        </w:tc>
      </w:tr>
      <w:tr w:rsidR="00EB3FEE" w14:paraId="6A0AD8BD" w14:textId="77777777">
        <w:trPr>
          <w:trHeight w:hRule="exact" w:val="701"/>
        </w:trPr>
        <w:tc>
          <w:tcPr>
            <w:tcW w:w="1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A87E" w14:textId="77777777" w:rsidR="00EB3FEE" w:rsidRDefault="00B06DBD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bookmarkStart w:id="4" w:name="Details_of_consultation_with_the_MPA_Tec"/>
            <w:bookmarkEnd w:id="4"/>
            <w:r>
              <w:rPr>
                <w:rFonts w:ascii="Arial"/>
                <w:b/>
                <w:color w:val="2F3951"/>
                <w:sz w:val="20"/>
              </w:rPr>
              <w:t>Details of consultation with the MPA Technical</w:t>
            </w:r>
            <w:r>
              <w:rPr>
                <w:rFonts w:ascii="Arial"/>
                <w:b/>
                <w:color w:val="2F3951"/>
                <w:spacing w:val="-31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Manager:</w:t>
            </w:r>
          </w:p>
        </w:tc>
      </w:tr>
      <w:tr w:rsidR="00EB3FEE" w14:paraId="43927734" w14:textId="77777777">
        <w:trPr>
          <w:trHeight w:hRule="exact" w:val="929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29CB50" w14:textId="77777777" w:rsidR="00EB3FEE" w:rsidRDefault="00EB3FEE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69912F" w14:textId="77777777" w:rsidR="00EB3FEE" w:rsidRDefault="00EB3FEE">
            <w:pPr>
              <w:pStyle w:val="TableParagraph"/>
              <w:spacing w:before="5"/>
              <w:rPr>
                <w:rFonts w:ascii="Arial" w:eastAsia="Arial" w:hAnsi="Arial" w:cs="Arial"/>
                <w:sz w:val="19"/>
                <w:szCs w:val="19"/>
              </w:rPr>
            </w:pPr>
          </w:p>
          <w:p w14:paraId="77F378BC" w14:textId="77777777" w:rsidR="00EB3FEE" w:rsidRDefault="00B06DB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F3951"/>
                <w:sz w:val="20"/>
              </w:rPr>
              <w:t>Hazard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6BBB22" w14:textId="77777777" w:rsidR="00EB3FEE" w:rsidRDefault="00EB3FEE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F6E47E" w14:textId="77777777" w:rsidR="00EB3FEE" w:rsidRDefault="00EB3FEE">
            <w:pPr>
              <w:pStyle w:val="TableParagraph"/>
              <w:spacing w:before="5"/>
              <w:rPr>
                <w:rFonts w:ascii="Arial" w:eastAsia="Arial" w:hAnsi="Arial" w:cs="Arial"/>
                <w:sz w:val="19"/>
                <w:szCs w:val="19"/>
              </w:rPr>
            </w:pPr>
          </w:p>
          <w:p w14:paraId="5FA860C8" w14:textId="77777777" w:rsidR="00EB3FEE" w:rsidRDefault="00B06DBD">
            <w:pPr>
              <w:pStyle w:val="TableParagraph"/>
              <w:ind w:left="3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F3951"/>
                <w:sz w:val="20"/>
              </w:rPr>
              <w:t>Injury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95BC89" w14:textId="77777777" w:rsidR="00EB3FEE" w:rsidRDefault="00EB3FEE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6EB27A" w14:textId="77777777" w:rsidR="00EB3FEE" w:rsidRDefault="00EB3FEE">
            <w:pPr>
              <w:pStyle w:val="TableParagraph"/>
              <w:spacing w:before="5"/>
              <w:rPr>
                <w:rFonts w:ascii="Arial" w:eastAsia="Arial" w:hAnsi="Arial" w:cs="Arial"/>
                <w:sz w:val="19"/>
                <w:szCs w:val="19"/>
              </w:rPr>
            </w:pPr>
          </w:p>
          <w:p w14:paraId="11C1E2F1" w14:textId="77777777" w:rsidR="00EB3FEE" w:rsidRDefault="00B06DBD">
            <w:pPr>
              <w:pStyle w:val="TableParagraph"/>
              <w:ind w:left="266" w:right="168" w:hanging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F3951"/>
                <w:sz w:val="20"/>
              </w:rPr>
              <w:t>Persons</w:t>
            </w:r>
            <w:r>
              <w:rPr>
                <w:rFonts w:ascii="Arial"/>
                <w:b/>
                <w:color w:val="2F3951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at</w:t>
            </w:r>
            <w:r>
              <w:rPr>
                <w:rFonts w:ascii="Arial"/>
                <w:b/>
                <w:color w:val="2F3951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risk</w:t>
            </w:r>
          </w:p>
        </w:tc>
        <w:tc>
          <w:tcPr>
            <w:tcW w:w="4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2BEB40" w14:textId="77777777" w:rsidR="00EB3FEE" w:rsidRDefault="00EB3FEE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ECDCD3" w14:textId="77777777" w:rsidR="00EB3FEE" w:rsidRDefault="00EB3FEE">
            <w:pPr>
              <w:pStyle w:val="TableParagraph"/>
              <w:spacing w:before="5"/>
              <w:rPr>
                <w:rFonts w:ascii="Arial" w:eastAsia="Arial" w:hAnsi="Arial" w:cs="Arial"/>
                <w:sz w:val="19"/>
                <w:szCs w:val="19"/>
              </w:rPr>
            </w:pPr>
          </w:p>
          <w:p w14:paraId="32E07E0B" w14:textId="77777777" w:rsidR="00EB3FEE" w:rsidRDefault="00B06DBD">
            <w:pPr>
              <w:pStyle w:val="TableParagraph"/>
              <w:ind w:left="1214"/>
              <w:rPr>
                <w:rFonts w:ascii="Arial" w:eastAsia="Arial" w:hAnsi="Arial" w:cs="Arial"/>
                <w:sz w:val="20"/>
                <w:szCs w:val="20"/>
              </w:rPr>
            </w:pPr>
            <w:bookmarkStart w:id="5" w:name="Existing_Control_Measures"/>
            <w:bookmarkEnd w:id="5"/>
            <w:r>
              <w:rPr>
                <w:rFonts w:ascii="Arial"/>
                <w:b/>
                <w:color w:val="2F3951"/>
                <w:sz w:val="20"/>
              </w:rPr>
              <w:t>Existing Control</w:t>
            </w:r>
            <w:r>
              <w:rPr>
                <w:rFonts w:ascii="Arial"/>
                <w:b/>
                <w:color w:val="2F3951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Measures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3B58" w14:textId="77777777" w:rsidR="00EB3FEE" w:rsidRDefault="00B06DBD">
            <w:pPr>
              <w:pStyle w:val="TableParagraph"/>
              <w:spacing w:line="225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6" w:name="Risk_Rating_"/>
            <w:bookmarkEnd w:id="6"/>
            <w:r>
              <w:rPr>
                <w:rFonts w:ascii="Arial"/>
                <w:b/>
                <w:color w:val="2F3951"/>
                <w:sz w:val="20"/>
              </w:rPr>
              <w:t>Risk</w:t>
            </w:r>
            <w:r>
              <w:rPr>
                <w:rFonts w:ascii="Arial"/>
                <w:b/>
                <w:color w:val="2F3951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Rating</w:t>
            </w:r>
          </w:p>
          <w:p w14:paraId="46018685" w14:textId="77777777" w:rsidR="00EB3FEE" w:rsidRDefault="00B06DBD">
            <w:pPr>
              <w:pStyle w:val="TableParagraph"/>
              <w:ind w:left="316" w:right="3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F3951"/>
                <w:sz w:val="20"/>
              </w:rPr>
              <w:t>Likelihood x Consequence = Risk</w:t>
            </w:r>
            <w:r>
              <w:rPr>
                <w:rFonts w:ascii="Arial"/>
                <w:b/>
                <w:color w:val="2F3951"/>
                <w:spacing w:val="-20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Level</w:t>
            </w:r>
            <w:r>
              <w:rPr>
                <w:rFonts w:ascii="Arial"/>
                <w:b/>
                <w:color w:val="2F3951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(NB: Please use the Grid</w:t>
            </w:r>
            <w:r>
              <w:rPr>
                <w:rFonts w:ascii="Arial"/>
                <w:b/>
                <w:color w:val="2F3951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Matrix</w:t>
            </w:r>
            <w:r>
              <w:rPr>
                <w:rFonts w:ascii="Arial"/>
                <w:b/>
                <w:color w:val="2F3951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detailed on the last</w:t>
            </w:r>
            <w:r>
              <w:rPr>
                <w:rFonts w:ascii="Arial"/>
                <w:b/>
                <w:color w:val="2F3951"/>
                <w:spacing w:val="-17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page)</w:t>
            </w:r>
          </w:p>
        </w:tc>
      </w:tr>
      <w:tr w:rsidR="00EB3FEE" w14:paraId="4F17137D" w14:textId="77777777">
        <w:trPr>
          <w:trHeight w:hRule="exact" w:val="470"/>
        </w:trPr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EC64" w14:textId="77777777" w:rsidR="00EB3FEE" w:rsidRDefault="00EB3FEE"/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A4BF" w14:textId="77777777" w:rsidR="00EB3FEE" w:rsidRDefault="00EB3FEE"/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2D39" w14:textId="77777777" w:rsidR="00EB3FEE" w:rsidRDefault="00EB3FEE"/>
        </w:tc>
        <w:tc>
          <w:tcPr>
            <w:tcW w:w="4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A4AC" w14:textId="77777777" w:rsidR="00EB3FEE" w:rsidRDefault="00EB3FEE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2077" w14:textId="77777777" w:rsidR="00EB3FEE" w:rsidRDefault="00B06DBD">
            <w:pPr>
              <w:pStyle w:val="TableParagraph"/>
              <w:ind w:left="556" w:right="346" w:hanging="2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F3951"/>
                <w:sz w:val="20"/>
                <w:szCs w:val="20"/>
              </w:rPr>
              <w:t>Likelihood</w:t>
            </w:r>
            <w:r>
              <w:rPr>
                <w:rFonts w:ascii="Arial" w:eastAsia="Arial" w:hAnsi="Arial" w:cs="Arial"/>
                <w:b/>
                <w:bCs/>
                <w:color w:val="2F395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F3951"/>
                <w:sz w:val="20"/>
                <w:szCs w:val="20"/>
              </w:rPr>
              <w:t>(1 –</w:t>
            </w:r>
            <w:r>
              <w:rPr>
                <w:rFonts w:ascii="Arial" w:eastAsia="Arial" w:hAnsi="Arial" w:cs="Arial"/>
                <w:b/>
                <w:bCs/>
                <w:color w:val="2F395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F3951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6819" w14:textId="77777777" w:rsidR="00EB3FEE" w:rsidRDefault="00B06DBD">
            <w:pPr>
              <w:pStyle w:val="TableParagraph"/>
              <w:ind w:left="624" w:right="264" w:hanging="3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F3951"/>
                <w:sz w:val="20"/>
                <w:szCs w:val="20"/>
              </w:rPr>
              <w:t>Consequence</w:t>
            </w:r>
            <w:r>
              <w:rPr>
                <w:rFonts w:ascii="Arial" w:eastAsia="Arial" w:hAnsi="Arial" w:cs="Arial"/>
                <w:b/>
                <w:bCs/>
                <w:color w:val="2F395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F3951"/>
                <w:sz w:val="20"/>
                <w:szCs w:val="20"/>
              </w:rPr>
              <w:t>(1 –</w:t>
            </w:r>
            <w:r>
              <w:rPr>
                <w:rFonts w:ascii="Arial" w:eastAsia="Arial" w:hAnsi="Arial" w:cs="Arial"/>
                <w:b/>
                <w:bCs/>
                <w:color w:val="2F395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F3951"/>
                <w:sz w:val="20"/>
                <w:szCs w:val="20"/>
              </w:rPr>
              <w:t>5)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4C04" w14:textId="77777777" w:rsidR="00EB3FEE" w:rsidRDefault="00B06DBD">
            <w:pPr>
              <w:pStyle w:val="TableParagraph"/>
              <w:ind w:left="100" w:right="2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F3951"/>
                <w:sz w:val="20"/>
              </w:rPr>
              <w:t>Risk</w:t>
            </w:r>
            <w:r>
              <w:rPr>
                <w:rFonts w:ascii="Arial"/>
                <w:b/>
                <w:color w:val="2F3951"/>
                <w:spacing w:val="-1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Level</w:t>
            </w:r>
          </w:p>
        </w:tc>
      </w:tr>
      <w:tr w:rsidR="00EB3FEE" w14:paraId="3BD48E04" w14:textId="77777777">
        <w:trPr>
          <w:trHeight w:hRule="exact" w:val="139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7AAD" w14:textId="77777777" w:rsidR="00EB3FEE" w:rsidRDefault="00EB3FEE">
            <w:pPr>
              <w:pStyle w:val="TableParagraph"/>
              <w:spacing w:before="9"/>
              <w:rPr>
                <w:rFonts w:ascii="Arial" w:eastAsia="Arial" w:hAnsi="Arial" w:cs="Arial"/>
                <w:sz w:val="19"/>
                <w:szCs w:val="19"/>
              </w:rPr>
            </w:pPr>
          </w:p>
          <w:p w14:paraId="749617A3" w14:textId="77777777" w:rsidR="00EB3FEE" w:rsidRDefault="00B06DBD">
            <w:pPr>
              <w:pStyle w:val="TableParagraph"/>
              <w:ind w:left="119" w:right="120" w:firstLine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FF0000"/>
                <w:sz w:val="20"/>
              </w:rPr>
              <w:t>Details need to be added to</w:t>
            </w:r>
            <w:r>
              <w:rPr>
                <w:rFonts w:ascii="Arial"/>
                <w:color w:val="FF0000"/>
                <w:spacing w:val="-14"/>
                <w:sz w:val="20"/>
              </w:rPr>
              <w:t xml:space="preserve"> </w:t>
            </w:r>
            <w:r>
              <w:rPr>
                <w:rFonts w:ascii="Arial"/>
                <w:color w:val="FF0000"/>
                <w:sz w:val="20"/>
              </w:rPr>
              <w:t>this</w:t>
            </w:r>
            <w:r>
              <w:rPr>
                <w:rFonts w:ascii="Arial"/>
                <w:color w:val="FF0000"/>
                <w:w w:val="99"/>
                <w:sz w:val="20"/>
              </w:rPr>
              <w:t xml:space="preserve"> </w:t>
            </w:r>
            <w:r>
              <w:rPr>
                <w:rFonts w:ascii="Arial"/>
                <w:color w:val="FF0000"/>
                <w:sz w:val="20"/>
              </w:rPr>
              <w:t>column regarding all</w:t>
            </w:r>
            <w:r>
              <w:rPr>
                <w:rFonts w:ascii="Arial"/>
                <w:color w:val="FF000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FF0000"/>
                <w:sz w:val="20"/>
              </w:rPr>
              <w:t>hazards,</w:t>
            </w:r>
            <w:r>
              <w:rPr>
                <w:rFonts w:ascii="Arial"/>
                <w:color w:val="FF0000"/>
                <w:w w:val="99"/>
                <w:sz w:val="20"/>
              </w:rPr>
              <w:t xml:space="preserve"> </w:t>
            </w:r>
            <w:r>
              <w:rPr>
                <w:rFonts w:ascii="Arial"/>
                <w:color w:val="FF0000"/>
                <w:sz w:val="20"/>
              </w:rPr>
              <w:t>such as moving vehicles,</w:t>
            </w:r>
            <w:r>
              <w:rPr>
                <w:rFonts w:ascii="Arial"/>
                <w:color w:val="FF0000"/>
                <w:spacing w:val="-13"/>
                <w:sz w:val="20"/>
              </w:rPr>
              <w:t xml:space="preserve"> </w:t>
            </w:r>
            <w:r>
              <w:rPr>
                <w:rFonts w:ascii="Arial"/>
                <w:color w:val="FF0000"/>
                <w:sz w:val="20"/>
              </w:rPr>
              <w:t>trailing</w:t>
            </w:r>
            <w:r>
              <w:rPr>
                <w:rFonts w:ascii="Arial"/>
                <w:color w:val="FF0000"/>
                <w:w w:val="99"/>
                <w:sz w:val="20"/>
              </w:rPr>
              <w:t xml:space="preserve"> </w:t>
            </w:r>
            <w:r>
              <w:rPr>
                <w:rFonts w:ascii="Arial"/>
                <w:color w:val="FF0000"/>
                <w:sz w:val="20"/>
              </w:rPr>
              <w:t>cables</w:t>
            </w:r>
            <w:r>
              <w:rPr>
                <w:rFonts w:ascii="Arial"/>
                <w:color w:val="FF0000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color w:val="FF0000"/>
                <w:sz w:val="20"/>
              </w:rPr>
              <w:t>etc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AB6C" w14:textId="77777777" w:rsidR="00EB3FEE" w:rsidRDefault="00EB3FEE">
            <w:pPr>
              <w:pStyle w:val="TableParagraph"/>
              <w:spacing w:before="9"/>
              <w:rPr>
                <w:rFonts w:ascii="Arial" w:eastAsia="Arial" w:hAnsi="Arial" w:cs="Arial"/>
                <w:sz w:val="29"/>
                <w:szCs w:val="29"/>
              </w:rPr>
            </w:pPr>
          </w:p>
          <w:p w14:paraId="035E1499" w14:textId="77777777" w:rsidR="00EB3FEE" w:rsidRDefault="00B06DBD">
            <w:pPr>
              <w:pStyle w:val="TableParagraph"/>
              <w:ind w:left="131" w:right="12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FF0000"/>
                <w:sz w:val="20"/>
              </w:rPr>
              <w:t>What</w:t>
            </w:r>
            <w:r>
              <w:rPr>
                <w:rFonts w:ascii="Arial"/>
                <w:color w:val="FF000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FF0000"/>
                <w:sz w:val="20"/>
              </w:rPr>
              <w:t>injury</w:t>
            </w:r>
            <w:r>
              <w:rPr>
                <w:rFonts w:ascii="Arial"/>
                <w:color w:val="FF0000"/>
                <w:w w:val="99"/>
                <w:sz w:val="20"/>
              </w:rPr>
              <w:t xml:space="preserve"> </w:t>
            </w:r>
            <w:r>
              <w:rPr>
                <w:rFonts w:ascii="Arial"/>
                <w:color w:val="FF0000"/>
                <w:sz w:val="20"/>
              </w:rPr>
              <w:t>could</w:t>
            </w:r>
            <w:r>
              <w:rPr>
                <w:rFonts w:ascii="Arial"/>
                <w:color w:val="FF000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FF0000"/>
                <w:sz w:val="20"/>
              </w:rPr>
              <w:t>be</w:t>
            </w:r>
            <w:r>
              <w:rPr>
                <w:rFonts w:ascii="Arial"/>
                <w:color w:val="FF0000"/>
                <w:spacing w:val="-1"/>
                <w:w w:val="99"/>
                <w:sz w:val="20"/>
              </w:rPr>
              <w:t xml:space="preserve"> </w:t>
            </w:r>
            <w:r>
              <w:rPr>
                <w:rFonts w:ascii="Arial"/>
                <w:color w:val="FF0000"/>
                <w:sz w:val="20"/>
              </w:rPr>
              <w:t>sustained?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D433" w14:textId="77777777" w:rsidR="00EB3FEE" w:rsidRDefault="00EB3FEE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4017F38" w14:textId="77777777" w:rsidR="00EB3FEE" w:rsidRDefault="00EB3FEE">
            <w:pPr>
              <w:pStyle w:val="TableParagraph"/>
              <w:spacing w:before="10"/>
              <w:rPr>
                <w:rFonts w:ascii="Arial" w:eastAsia="Arial" w:hAnsi="Arial" w:cs="Arial"/>
                <w:sz w:val="19"/>
                <w:szCs w:val="19"/>
              </w:rPr>
            </w:pPr>
          </w:p>
          <w:p w14:paraId="087A6741" w14:textId="77777777" w:rsidR="00EB3FEE" w:rsidRDefault="00B06DBD">
            <w:pPr>
              <w:pStyle w:val="TableParagraph"/>
              <w:ind w:left="350" w:right="147" w:hanging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FF0000"/>
                <w:sz w:val="20"/>
              </w:rPr>
              <w:t>Who is</w:t>
            </w:r>
            <w:r>
              <w:rPr>
                <w:rFonts w:ascii="Arial"/>
                <w:color w:val="FF000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FF0000"/>
                <w:sz w:val="20"/>
              </w:rPr>
              <w:t>at</w:t>
            </w:r>
            <w:r>
              <w:rPr>
                <w:rFonts w:ascii="Arial"/>
                <w:color w:val="FF0000"/>
                <w:spacing w:val="-1"/>
                <w:w w:val="99"/>
                <w:sz w:val="20"/>
              </w:rPr>
              <w:t xml:space="preserve"> </w:t>
            </w:r>
            <w:r>
              <w:rPr>
                <w:rFonts w:ascii="Arial"/>
                <w:color w:val="FF0000"/>
                <w:sz w:val="20"/>
              </w:rPr>
              <w:t>risk?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EF45" w14:textId="77777777" w:rsidR="00EB3FEE" w:rsidRDefault="00EB3FEE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030EEC" w14:textId="77777777" w:rsidR="00EB3FEE" w:rsidRDefault="00EB3FEE">
            <w:pPr>
              <w:pStyle w:val="TableParagraph"/>
              <w:spacing w:before="10"/>
              <w:rPr>
                <w:rFonts w:ascii="Arial" w:eastAsia="Arial" w:hAnsi="Arial" w:cs="Arial"/>
                <w:sz w:val="19"/>
                <w:szCs w:val="19"/>
              </w:rPr>
            </w:pPr>
          </w:p>
          <w:p w14:paraId="756039F0" w14:textId="77777777" w:rsidR="00EB3FEE" w:rsidRDefault="00B06DBD">
            <w:pPr>
              <w:pStyle w:val="TableParagraph"/>
              <w:ind w:left="242"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FF0000"/>
                <w:sz w:val="20"/>
              </w:rPr>
              <w:t>Details need to be added to this column</w:t>
            </w:r>
            <w:r>
              <w:rPr>
                <w:rFonts w:ascii="Arial"/>
                <w:color w:val="FF0000"/>
                <w:spacing w:val="-21"/>
                <w:sz w:val="20"/>
              </w:rPr>
              <w:t xml:space="preserve"> </w:t>
            </w:r>
            <w:r>
              <w:rPr>
                <w:rFonts w:ascii="Arial"/>
                <w:color w:val="FF0000"/>
                <w:sz w:val="20"/>
              </w:rPr>
              <w:t>regarding</w:t>
            </w:r>
            <w:r>
              <w:rPr>
                <w:rFonts w:ascii="Arial"/>
                <w:color w:val="FF0000"/>
                <w:spacing w:val="-1"/>
                <w:w w:val="99"/>
                <w:sz w:val="20"/>
              </w:rPr>
              <w:t xml:space="preserve"> </w:t>
            </w:r>
            <w:r>
              <w:rPr>
                <w:rFonts w:ascii="Arial"/>
                <w:color w:val="FF0000"/>
                <w:sz w:val="20"/>
              </w:rPr>
              <w:t>the control measures in place to eliminate,</w:t>
            </w:r>
            <w:r>
              <w:rPr>
                <w:rFonts w:ascii="Arial"/>
                <w:color w:val="FF0000"/>
                <w:spacing w:val="-21"/>
                <w:sz w:val="20"/>
              </w:rPr>
              <w:t xml:space="preserve"> </w:t>
            </w:r>
            <w:r>
              <w:rPr>
                <w:rFonts w:ascii="Arial"/>
                <w:color w:val="FF0000"/>
                <w:sz w:val="20"/>
              </w:rPr>
              <w:t>reduce,</w:t>
            </w:r>
            <w:r>
              <w:rPr>
                <w:rFonts w:ascii="Arial"/>
                <w:color w:val="FF0000"/>
                <w:w w:val="99"/>
                <w:sz w:val="20"/>
              </w:rPr>
              <w:t xml:space="preserve"> </w:t>
            </w:r>
            <w:r>
              <w:rPr>
                <w:rFonts w:ascii="Arial"/>
                <w:color w:val="FF0000"/>
                <w:sz w:val="20"/>
              </w:rPr>
              <w:t>isolate or contain the</w:t>
            </w:r>
            <w:r>
              <w:rPr>
                <w:rFonts w:ascii="Arial"/>
                <w:color w:val="FF000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FF0000"/>
                <w:sz w:val="20"/>
              </w:rPr>
              <w:t>hazard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B3F6" w14:textId="77777777" w:rsidR="00EB3FEE" w:rsidRDefault="00EB3FEE">
            <w:pPr>
              <w:pStyle w:val="TableParagraph"/>
              <w:spacing w:before="9"/>
              <w:rPr>
                <w:rFonts w:ascii="Arial" w:eastAsia="Arial" w:hAnsi="Arial" w:cs="Arial"/>
                <w:sz w:val="19"/>
                <w:szCs w:val="19"/>
              </w:rPr>
            </w:pPr>
          </w:p>
          <w:p w14:paraId="7B539CEF" w14:textId="77777777" w:rsidR="00EB3FEE" w:rsidRDefault="00B06DBD">
            <w:pPr>
              <w:pStyle w:val="TableParagraph"/>
              <w:ind w:left="151" w:right="152" w:firstLine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On a scale</w:t>
            </w:r>
            <w:r>
              <w:rPr>
                <w:rFonts w:ascii="Arial" w:eastAsia="Arial" w:hAnsi="Arial" w:cs="Arial"/>
                <w:color w:val="FF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FF0000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 – 5, what</w:t>
            </w:r>
            <w:r>
              <w:rPr>
                <w:rFonts w:ascii="Arial" w:eastAsia="Arial" w:hAnsi="Arial" w:cs="Arial"/>
                <w:color w:val="FF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color w:val="FF000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the likelihood</w:t>
            </w:r>
            <w:r>
              <w:rPr>
                <w:rFonts w:ascii="Arial" w:eastAsia="Arial" w:hAnsi="Arial" w:cs="Arial"/>
                <w:color w:val="FF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FF0000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color w:val="FF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occurring?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8258" w14:textId="77777777" w:rsidR="00EB3FEE" w:rsidRDefault="00EB3FEE">
            <w:pPr>
              <w:pStyle w:val="TableParagraph"/>
              <w:spacing w:before="9"/>
              <w:rPr>
                <w:rFonts w:ascii="Arial" w:eastAsia="Arial" w:hAnsi="Arial" w:cs="Arial"/>
                <w:sz w:val="19"/>
                <w:szCs w:val="19"/>
              </w:rPr>
            </w:pPr>
          </w:p>
          <w:p w14:paraId="2E6D5E2F" w14:textId="77777777" w:rsidR="00EB3FEE" w:rsidRDefault="00B06DBD">
            <w:pPr>
              <w:pStyle w:val="TableParagraph"/>
              <w:ind w:left="3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FF0000"/>
                <w:sz w:val="20"/>
              </w:rPr>
              <w:t>On a scale</w:t>
            </w:r>
            <w:r>
              <w:rPr>
                <w:rFonts w:ascii="Arial"/>
                <w:color w:val="FF000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FF0000"/>
                <w:sz w:val="20"/>
              </w:rPr>
              <w:t>of</w:t>
            </w:r>
          </w:p>
          <w:p w14:paraId="34C30059" w14:textId="77777777" w:rsidR="00EB3FEE" w:rsidRDefault="00B06DBD">
            <w:pPr>
              <w:pStyle w:val="TableParagraph"/>
              <w:ind w:left="208" w:right="163" w:hanging="5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 – 5, what is</w:t>
            </w:r>
            <w:r>
              <w:rPr>
                <w:rFonts w:ascii="Arial" w:eastAsia="Arial" w:hAnsi="Arial" w:cs="Arial"/>
                <w:color w:val="FF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FF0000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consequence</w:t>
            </w:r>
            <w:r>
              <w:rPr>
                <w:rFonts w:ascii="Arial" w:eastAsia="Arial" w:hAnsi="Arial" w:cs="Arial"/>
                <w:color w:val="FF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FF0000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color w:val="FF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occurring?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36EA" w14:textId="77777777" w:rsidR="00EB3FEE" w:rsidRDefault="00EB3FEE"/>
        </w:tc>
      </w:tr>
      <w:tr w:rsidR="00EB3FEE" w14:paraId="4DAC9CB0" w14:textId="77777777">
        <w:trPr>
          <w:trHeight w:hRule="exact" w:val="70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1594" w14:textId="77777777" w:rsidR="00EB3FEE" w:rsidRDefault="00EB3FEE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BEB5" w14:textId="77777777" w:rsidR="00EB3FEE" w:rsidRDefault="00EB3FEE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0DD4" w14:textId="77777777" w:rsidR="00EB3FEE" w:rsidRDefault="00EB3FEE"/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6352" w14:textId="77777777" w:rsidR="00EB3FEE" w:rsidRDefault="00EB3FEE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0A71" w14:textId="77777777" w:rsidR="00EB3FEE" w:rsidRDefault="00EB3FEE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8018" w14:textId="77777777" w:rsidR="00EB3FEE" w:rsidRDefault="00EB3FE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FA0D" w14:textId="77777777" w:rsidR="00EB3FEE" w:rsidRDefault="00EB3FEE"/>
        </w:tc>
      </w:tr>
      <w:tr w:rsidR="00EB3FEE" w14:paraId="0AA7F5EF" w14:textId="77777777">
        <w:trPr>
          <w:trHeight w:hRule="exact" w:val="69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EF37" w14:textId="77777777" w:rsidR="00EB3FEE" w:rsidRDefault="00EB3FEE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04AC" w14:textId="77777777" w:rsidR="00EB3FEE" w:rsidRDefault="00EB3FEE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FF58" w14:textId="77777777" w:rsidR="00EB3FEE" w:rsidRDefault="00EB3FEE"/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AA08" w14:textId="77777777" w:rsidR="00EB3FEE" w:rsidRDefault="00EB3FEE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F7A8" w14:textId="77777777" w:rsidR="00EB3FEE" w:rsidRDefault="00EB3FEE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C086" w14:textId="77777777" w:rsidR="00EB3FEE" w:rsidRDefault="00EB3FE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9C04" w14:textId="77777777" w:rsidR="00EB3FEE" w:rsidRDefault="00EB3FEE"/>
        </w:tc>
      </w:tr>
      <w:tr w:rsidR="00EB3FEE" w14:paraId="5B15935A" w14:textId="77777777">
        <w:trPr>
          <w:trHeight w:hRule="exact" w:val="70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994E" w14:textId="77777777" w:rsidR="00EB3FEE" w:rsidRDefault="00EB3FEE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359D" w14:textId="77777777" w:rsidR="00EB3FEE" w:rsidRDefault="00EB3FEE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BC54" w14:textId="77777777" w:rsidR="00EB3FEE" w:rsidRDefault="00EB3FEE"/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9265" w14:textId="77777777" w:rsidR="00EB3FEE" w:rsidRDefault="00EB3FEE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0927" w14:textId="77777777" w:rsidR="00EB3FEE" w:rsidRDefault="00EB3FEE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FC8E" w14:textId="77777777" w:rsidR="00EB3FEE" w:rsidRDefault="00EB3FE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8FD4" w14:textId="77777777" w:rsidR="00EB3FEE" w:rsidRDefault="00EB3FEE"/>
        </w:tc>
      </w:tr>
    </w:tbl>
    <w:p w14:paraId="65C2CDA4" w14:textId="77777777" w:rsidR="00EB3FEE" w:rsidRDefault="00EB3FEE">
      <w:pPr>
        <w:sectPr w:rsidR="00EB3FEE">
          <w:pgSz w:w="16840" w:h="11900" w:orient="landscape"/>
          <w:pgMar w:top="1020" w:right="840" w:bottom="880" w:left="880" w:header="0" w:footer="699" w:gutter="0"/>
          <w:cols w:space="720"/>
        </w:sectPr>
      </w:pPr>
    </w:p>
    <w:p w14:paraId="7D5806A2" w14:textId="77777777" w:rsidR="00EB3FEE" w:rsidRDefault="00EB3FEE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1274"/>
        <w:gridCol w:w="1135"/>
        <w:gridCol w:w="4964"/>
        <w:gridCol w:w="1702"/>
        <w:gridCol w:w="139"/>
        <w:gridCol w:w="1704"/>
        <w:gridCol w:w="850"/>
      </w:tblGrid>
      <w:tr w:rsidR="00EB3FEE" w14:paraId="5A8CACE0" w14:textId="77777777">
        <w:trPr>
          <w:trHeight w:hRule="exact" w:val="70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70EF" w14:textId="77777777" w:rsidR="00EB3FEE" w:rsidRDefault="00EB3FEE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52DE" w14:textId="77777777" w:rsidR="00EB3FEE" w:rsidRDefault="00EB3FEE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0AE1" w14:textId="77777777" w:rsidR="00EB3FEE" w:rsidRDefault="00EB3FEE"/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39B8" w14:textId="77777777" w:rsidR="00EB3FEE" w:rsidRDefault="00EB3FEE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3BE8" w14:textId="77777777" w:rsidR="00EB3FEE" w:rsidRDefault="00EB3FEE"/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1B0F" w14:textId="77777777" w:rsidR="00EB3FEE" w:rsidRDefault="00EB3FE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D7E2" w14:textId="77777777" w:rsidR="00EB3FEE" w:rsidRDefault="00EB3FEE"/>
        </w:tc>
      </w:tr>
      <w:tr w:rsidR="00EB3FEE" w14:paraId="3B94AF7B" w14:textId="77777777">
        <w:trPr>
          <w:trHeight w:hRule="exact" w:val="69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FAEB" w14:textId="77777777" w:rsidR="00EB3FEE" w:rsidRDefault="00EB3FEE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F8A4" w14:textId="77777777" w:rsidR="00EB3FEE" w:rsidRDefault="00EB3FEE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7B4D" w14:textId="77777777" w:rsidR="00EB3FEE" w:rsidRDefault="00EB3FEE"/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1D00" w14:textId="77777777" w:rsidR="00EB3FEE" w:rsidRDefault="00EB3FEE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75A6" w14:textId="77777777" w:rsidR="00EB3FEE" w:rsidRDefault="00EB3FEE"/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2377" w14:textId="77777777" w:rsidR="00EB3FEE" w:rsidRDefault="00EB3FE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74FB" w14:textId="77777777" w:rsidR="00EB3FEE" w:rsidRDefault="00EB3FEE"/>
        </w:tc>
      </w:tr>
      <w:tr w:rsidR="00EB3FEE" w14:paraId="63746201" w14:textId="77777777">
        <w:trPr>
          <w:trHeight w:hRule="exact" w:val="70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C38B" w14:textId="77777777" w:rsidR="00EB3FEE" w:rsidRDefault="00EB3FEE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9EBD" w14:textId="77777777" w:rsidR="00EB3FEE" w:rsidRDefault="00EB3FEE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7A13" w14:textId="77777777" w:rsidR="00EB3FEE" w:rsidRDefault="00EB3FEE"/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F456" w14:textId="77777777" w:rsidR="00EB3FEE" w:rsidRDefault="00EB3FEE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3B05" w14:textId="77777777" w:rsidR="00EB3FEE" w:rsidRDefault="00EB3FEE"/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F5FF" w14:textId="77777777" w:rsidR="00EB3FEE" w:rsidRDefault="00EB3FE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26E8" w14:textId="77777777" w:rsidR="00EB3FEE" w:rsidRDefault="00EB3FEE"/>
        </w:tc>
      </w:tr>
      <w:tr w:rsidR="00EB3FEE" w14:paraId="7F0F7CF8" w14:textId="77777777">
        <w:trPr>
          <w:trHeight w:hRule="exact" w:val="240"/>
        </w:trPr>
        <w:tc>
          <w:tcPr>
            <w:tcW w:w="14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4B2"/>
          </w:tcPr>
          <w:p w14:paraId="02E0A466" w14:textId="77777777" w:rsidR="00EB3FEE" w:rsidRDefault="00EB3FEE"/>
        </w:tc>
      </w:tr>
      <w:tr w:rsidR="00EB3FEE" w14:paraId="2729037F" w14:textId="77777777">
        <w:trPr>
          <w:trHeight w:hRule="exact" w:val="574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3A44D6" w14:textId="77777777" w:rsidR="00EB3FEE" w:rsidRDefault="00EB3F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66F9132" w14:textId="77777777" w:rsidR="00EB3FEE" w:rsidRDefault="00B06DBD">
            <w:pPr>
              <w:pStyle w:val="TableParagraph"/>
              <w:ind w:left="775" w:right="463" w:hanging="308"/>
              <w:rPr>
                <w:rFonts w:ascii="Arial" w:eastAsia="Arial" w:hAnsi="Arial" w:cs="Arial"/>
                <w:sz w:val="20"/>
                <w:szCs w:val="20"/>
              </w:rPr>
            </w:pPr>
            <w:bookmarkStart w:id="7" w:name="Activity_and_Risk_Level_Identified_Above"/>
            <w:bookmarkEnd w:id="7"/>
            <w:r>
              <w:rPr>
                <w:rFonts w:ascii="Arial"/>
                <w:b/>
                <w:color w:val="2F3951"/>
                <w:sz w:val="20"/>
              </w:rPr>
              <w:t>Activity and Risk</w:t>
            </w:r>
            <w:r>
              <w:rPr>
                <w:rFonts w:ascii="Arial"/>
                <w:b/>
                <w:color w:val="2F3951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Level</w:t>
            </w:r>
            <w:r>
              <w:rPr>
                <w:rFonts w:ascii="Arial"/>
                <w:b/>
                <w:color w:val="2F3951"/>
                <w:spacing w:val="-1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Identified</w:t>
            </w:r>
            <w:r>
              <w:rPr>
                <w:rFonts w:ascii="Arial"/>
                <w:b/>
                <w:color w:val="2F395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Above</w:t>
            </w:r>
          </w:p>
        </w:tc>
        <w:tc>
          <w:tcPr>
            <w:tcW w:w="73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2201A2" w14:textId="77777777" w:rsidR="00EB3FEE" w:rsidRDefault="00EB3F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0A56EDB" w14:textId="77777777" w:rsidR="00EB3FEE" w:rsidRDefault="00B06DBD">
            <w:pPr>
              <w:pStyle w:val="TableParagraph"/>
              <w:ind w:left="2966" w:right="138" w:hanging="28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F3951"/>
                <w:sz w:val="20"/>
              </w:rPr>
              <w:t>Additional Control Measures to reduce risk and ensure an acceptable</w:t>
            </w:r>
            <w:r>
              <w:rPr>
                <w:rFonts w:ascii="Arial"/>
                <w:b/>
                <w:color w:val="2F3951"/>
                <w:spacing w:val="-35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level</w:t>
            </w:r>
            <w:r>
              <w:rPr>
                <w:rFonts w:ascii="Arial"/>
                <w:b/>
                <w:color w:val="2F3951"/>
                <w:spacing w:val="-1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of residual</w:t>
            </w:r>
            <w:r>
              <w:rPr>
                <w:rFonts w:ascii="Arial"/>
                <w:b/>
                <w:color w:val="2F3951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risk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9A94" w14:textId="77777777" w:rsidR="00EB3FEE" w:rsidRDefault="00B06DBD">
            <w:pPr>
              <w:pStyle w:val="TableParagraph"/>
              <w:ind w:left="316" w:right="317" w:firstLine="8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F3951"/>
                <w:sz w:val="20"/>
              </w:rPr>
              <w:t>Residual Risk</w:t>
            </w:r>
            <w:r>
              <w:rPr>
                <w:rFonts w:ascii="Arial"/>
                <w:b/>
                <w:color w:val="2F3951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Rating</w:t>
            </w:r>
            <w:r>
              <w:rPr>
                <w:rFonts w:ascii="Arial"/>
                <w:b/>
                <w:color w:val="2F3951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 xml:space="preserve">Likelihood </w:t>
            </w:r>
            <w:proofErr w:type="gramStart"/>
            <w:r>
              <w:rPr>
                <w:rFonts w:ascii="Arial"/>
                <w:b/>
                <w:color w:val="2F3951"/>
                <w:sz w:val="20"/>
              </w:rPr>
              <w:t>x</w:t>
            </w:r>
            <w:proofErr w:type="gramEnd"/>
            <w:r>
              <w:rPr>
                <w:rFonts w:ascii="Arial"/>
                <w:b/>
                <w:color w:val="2F3951"/>
                <w:sz w:val="20"/>
              </w:rPr>
              <w:t xml:space="preserve"> Consequence = Risk</w:t>
            </w:r>
            <w:r>
              <w:rPr>
                <w:rFonts w:ascii="Arial"/>
                <w:b/>
                <w:color w:val="2F3951"/>
                <w:spacing w:val="-21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Level</w:t>
            </w:r>
          </w:p>
        </w:tc>
      </w:tr>
      <w:tr w:rsidR="00EB3FEE" w14:paraId="0C3DFE5E" w14:textId="77777777">
        <w:trPr>
          <w:trHeight w:hRule="exact" w:val="701"/>
        </w:trPr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EFE8" w14:textId="77777777" w:rsidR="00EB3FEE" w:rsidRDefault="00EB3FEE"/>
        </w:tc>
        <w:tc>
          <w:tcPr>
            <w:tcW w:w="737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9023" w14:textId="77777777" w:rsidR="00EB3FEE" w:rsidRDefault="00EB3FEE"/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8E78" w14:textId="77777777" w:rsidR="00EB3FEE" w:rsidRDefault="00EB3F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9075FE6" w14:textId="77777777" w:rsidR="00EB3FEE" w:rsidRDefault="00B06DBD">
            <w:pPr>
              <w:pStyle w:val="TableParagraph"/>
              <w:ind w:left="626" w:right="416" w:hanging="2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F3951"/>
                <w:sz w:val="20"/>
                <w:szCs w:val="20"/>
              </w:rPr>
              <w:t>Likelihood</w:t>
            </w:r>
            <w:r>
              <w:rPr>
                <w:rFonts w:ascii="Arial" w:eastAsia="Arial" w:hAnsi="Arial" w:cs="Arial"/>
                <w:b/>
                <w:bCs/>
                <w:color w:val="2F395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F3951"/>
                <w:sz w:val="20"/>
                <w:szCs w:val="20"/>
              </w:rPr>
              <w:t>(1 –</w:t>
            </w:r>
            <w:r>
              <w:rPr>
                <w:rFonts w:ascii="Arial" w:eastAsia="Arial" w:hAnsi="Arial" w:cs="Arial"/>
                <w:b/>
                <w:bCs/>
                <w:color w:val="2F395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F3951"/>
                <w:sz w:val="20"/>
                <w:szCs w:val="20"/>
              </w:rPr>
              <w:t>5)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A6E9" w14:textId="77777777" w:rsidR="00EB3FEE" w:rsidRDefault="00EB3F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36E26DD" w14:textId="77777777" w:rsidR="00EB3FEE" w:rsidRDefault="00B06DBD">
            <w:pPr>
              <w:pStyle w:val="TableParagraph"/>
              <w:ind w:left="556" w:right="192" w:hanging="3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F3951"/>
                <w:sz w:val="20"/>
                <w:szCs w:val="20"/>
              </w:rPr>
              <w:t>Consequence</w:t>
            </w:r>
            <w:r>
              <w:rPr>
                <w:rFonts w:ascii="Arial" w:eastAsia="Arial" w:hAnsi="Arial" w:cs="Arial"/>
                <w:b/>
                <w:bCs/>
                <w:color w:val="2F395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F3951"/>
                <w:sz w:val="20"/>
                <w:szCs w:val="20"/>
              </w:rPr>
              <w:t>(1 –</w:t>
            </w:r>
            <w:r>
              <w:rPr>
                <w:rFonts w:ascii="Arial" w:eastAsia="Arial" w:hAnsi="Arial" w:cs="Arial"/>
                <w:b/>
                <w:bCs/>
                <w:color w:val="2F395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F3951"/>
                <w:sz w:val="20"/>
                <w:szCs w:val="20"/>
              </w:rPr>
              <w:t>5)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CD9F" w14:textId="77777777" w:rsidR="00EB3FEE" w:rsidRDefault="00B06DBD">
            <w:pPr>
              <w:pStyle w:val="TableParagraph"/>
              <w:ind w:left="163" w:right="163" w:firstLine="4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F3951"/>
                <w:sz w:val="20"/>
              </w:rPr>
              <w:t>New</w:t>
            </w:r>
            <w:r>
              <w:rPr>
                <w:rFonts w:ascii="Arial"/>
                <w:b/>
                <w:color w:val="2F3951"/>
                <w:spacing w:val="-1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Risk</w:t>
            </w:r>
            <w:r>
              <w:rPr>
                <w:rFonts w:ascii="Arial"/>
                <w:b/>
                <w:color w:val="2F3951"/>
                <w:spacing w:val="-1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Level</w:t>
            </w:r>
          </w:p>
        </w:tc>
      </w:tr>
      <w:tr w:rsidR="00EB3FEE" w14:paraId="74BCDA57" w14:textId="77777777">
        <w:trPr>
          <w:trHeight w:hRule="exact" w:val="70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1911" w14:textId="77777777" w:rsidR="00EB3FEE" w:rsidRDefault="00EB3FEE"/>
        </w:tc>
        <w:tc>
          <w:tcPr>
            <w:tcW w:w="7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6E80" w14:textId="77777777" w:rsidR="00EB3FEE" w:rsidRDefault="00EB3FEE"/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0FB9" w14:textId="77777777" w:rsidR="00EB3FEE" w:rsidRDefault="00EB3FEE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0346" w14:textId="77777777" w:rsidR="00EB3FEE" w:rsidRDefault="00EB3FE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70D1" w14:textId="77777777" w:rsidR="00EB3FEE" w:rsidRDefault="00EB3FEE"/>
        </w:tc>
      </w:tr>
      <w:tr w:rsidR="00EB3FEE" w14:paraId="45BE52D2" w14:textId="77777777">
        <w:trPr>
          <w:trHeight w:hRule="exact" w:val="69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2256" w14:textId="77777777" w:rsidR="00EB3FEE" w:rsidRDefault="00EB3FEE"/>
        </w:tc>
        <w:tc>
          <w:tcPr>
            <w:tcW w:w="7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F1EC" w14:textId="77777777" w:rsidR="00EB3FEE" w:rsidRDefault="00EB3FEE"/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9272" w14:textId="77777777" w:rsidR="00EB3FEE" w:rsidRDefault="00EB3FEE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0399" w14:textId="77777777" w:rsidR="00EB3FEE" w:rsidRDefault="00EB3FE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B270" w14:textId="77777777" w:rsidR="00EB3FEE" w:rsidRDefault="00EB3FEE"/>
        </w:tc>
      </w:tr>
      <w:tr w:rsidR="00EB3FEE" w14:paraId="4FF41502" w14:textId="77777777">
        <w:trPr>
          <w:trHeight w:hRule="exact" w:val="277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1DDA" w14:textId="77777777" w:rsidR="00EB3FEE" w:rsidRDefault="00EB3FE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920CB1" w14:textId="77777777" w:rsidR="00EB3FEE" w:rsidRDefault="00EB3F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AFD8345" w14:textId="77777777" w:rsidR="00EB3FEE" w:rsidRDefault="00B06DBD">
            <w:pPr>
              <w:pStyle w:val="TableParagraph"/>
              <w:ind w:left="103" w:right="860"/>
              <w:rPr>
                <w:rFonts w:ascii="Arial" w:eastAsia="Arial" w:hAnsi="Arial" w:cs="Arial"/>
                <w:sz w:val="20"/>
                <w:szCs w:val="20"/>
              </w:rPr>
            </w:pPr>
            <w:bookmarkStart w:id="8" w:name="Date_Risk_Assessment_Completed:_"/>
            <w:bookmarkEnd w:id="8"/>
            <w:r>
              <w:rPr>
                <w:rFonts w:ascii="Arial"/>
                <w:b/>
                <w:color w:val="2F3951"/>
                <w:sz w:val="20"/>
              </w:rPr>
              <w:t>Date Risk</w:t>
            </w:r>
            <w:r>
              <w:rPr>
                <w:rFonts w:ascii="Arial"/>
                <w:b/>
                <w:color w:val="2F3951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Assessment</w:t>
            </w:r>
            <w:r>
              <w:rPr>
                <w:rFonts w:ascii="Arial"/>
                <w:b/>
                <w:color w:val="2F3951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Completed:</w:t>
            </w:r>
          </w:p>
        </w:tc>
        <w:tc>
          <w:tcPr>
            <w:tcW w:w="7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C4E9" w14:textId="77777777" w:rsidR="00EB3FEE" w:rsidRDefault="00EB3FE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0BF197" w14:textId="77777777" w:rsidR="00EB3FEE" w:rsidRDefault="00EB3F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4400A9E" w14:textId="77777777" w:rsidR="00EB3FEE" w:rsidRDefault="00B06DBD">
            <w:pPr>
              <w:pStyle w:val="TableParagraph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F3951"/>
                <w:sz w:val="20"/>
              </w:rPr>
              <w:t>Name:</w:t>
            </w:r>
          </w:p>
          <w:p w14:paraId="37E4244B" w14:textId="77777777" w:rsidR="00EB3FEE" w:rsidRDefault="00EB3F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51235E" w14:textId="77777777" w:rsidR="00EB3FEE" w:rsidRDefault="00B06DBD">
            <w:pPr>
              <w:pStyle w:val="TableParagraph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F3951"/>
                <w:sz w:val="20"/>
              </w:rPr>
              <w:t xml:space="preserve">Signature </w:t>
            </w:r>
            <w:r>
              <w:rPr>
                <w:rFonts w:ascii="Arial"/>
                <w:b/>
                <w:i/>
                <w:color w:val="2F3951"/>
                <w:sz w:val="20"/>
              </w:rPr>
              <w:t>(NB: an electronic signature is</w:t>
            </w:r>
            <w:r>
              <w:rPr>
                <w:rFonts w:ascii="Arial"/>
                <w:b/>
                <w:i/>
                <w:color w:val="2F3951"/>
                <w:spacing w:val="-28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2F3951"/>
                <w:sz w:val="20"/>
              </w:rPr>
              <w:t>permitted):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A9FC" w14:textId="77777777" w:rsidR="00EB3FEE" w:rsidRDefault="00EB3F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D740469" w14:textId="77777777" w:rsidR="00EB3FEE" w:rsidRDefault="00B06DBD">
            <w:pPr>
              <w:pStyle w:val="TableParagraph"/>
              <w:ind w:left="103" w:righ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F3951"/>
                <w:sz w:val="20"/>
              </w:rPr>
              <w:t>NB: All accidents, near misses</w:t>
            </w:r>
            <w:r>
              <w:rPr>
                <w:rFonts w:ascii="Arial"/>
                <w:b/>
                <w:color w:val="2F3951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and</w:t>
            </w:r>
            <w:r>
              <w:rPr>
                <w:rFonts w:ascii="Arial"/>
                <w:b/>
                <w:color w:val="2F3951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dangerous occurrences must be</w:t>
            </w:r>
            <w:r>
              <w:rPr>
                <w:rFonts w:ascii="Arial"/>
                <w:b/>
                <w:color w:val="2F395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reported</w:t>
            </w:r>
            <w:r>
              <w:rPr>
                <w:rFonts w:ascii="Arial"/>
                <w:b/>
                <w:color w:val="2F3951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as soon as possible to the Health &amp;</w:t>
            </w:r>
            <w:r>
              <w:rPr>
                <w:rFonts w:ascii="Arial"/>
                <w:b/>
                <w:color w:val="2F3951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Safety</w:t>
            </w:r>
            <w:r>
              <w:rPr>
                <w:rFonts w:ascii="Arial"/>
                <w:b/>
                <w:color w:val="2F3951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Office at Bath Spa University, where</w:t>
            </w:r>
            <w:r>
              <w:rPr>
                <w:rFonts w:ascii="Arial"/>
                <w:b/>
                <w:color w:val="2F3951"/>
                <w:spacing w:val="-22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advice</w:t>
            </w:r>
            <w:r>
              <w:rPr>
                <w:rFonts w:ascii="Arial"/>
                <w:b/>
                <w:color w:val="2F3951"/>
                <w:spacing w:val="-1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on all Health &amp; Safety issues,</w:t>
            </w:r>
            <w:r>
              <w:rPr>
                <w:rFonts w:ascii="Arial"/>
                <w:b/>
                <w:color w:val="2F3951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including</w:t>
            </w:r>
            <w:r>
              <w:rPr>
                <w:rFonts w:ascii="Arial"/>
                <w:b/>
                <w:color w:val="2F3951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accident reporting &amp; the hazard register,</w:t>
            </w:r>
            <w:r>
              <w:rPr>
                <w:rFonts w:ascii="Arial"/>
                <w:b/>
                <w:color w:val="2F3951"/>
                <w:spacing w:val="-20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is</w:t>
            </w:r>
            <w:r>
              <w:rPr>
                <w:rFonts w:ascii="Arial"/>
                <w:b/>
                <w:color w:val="2F3951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color w:val="2F3951"/>
                <w:sz w:val="20"/>
              </w:rPr>
              <w:t>available:</w:t>
            </w:r>
          </w:p>
          <w:p w14:paraId="56D9FE25" w14:textId="77777777" w:rsidR="00EB3FEE" w:rsidRDefault="00EB3FE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F7AEA8" w14:textId="77777777" w:rsidR="00EB3FEE" w:rsidRDefault="00B06DBD">
            <w:pPr>
              <w:pStyle w:val="TableParagraph"/>
              <w:ind w:left="103" w:right="301"/>
              <w:rPr>
                <w:rFonts w:ascii="Arial" w:eastAsia="Arial" w:hAnsi="Arial" w:cs="Arial"/>
                <w:sz w:val="20"/>
                <w:szCs w:val="20"/>
              </w:rPr>
            </w:pPr>
            <w:hyperlink r:id="rId17">
              <w:r>
                <w:rPr>
                  <w:rFonts w:ascii="Arial"/>
                  <w:b/>
                  <w:color w:val="0000FF"/>
                  <w:w w:val="95"/>
                  <w:sz w:val="20"/>
                  <w:u w:val="thick" w:color="0000FF"/>
                </w:rPr>
                <w:t>http://www.bathspa.ac.uk/services/health-</w:t>
              </w:r>
              <w:r>
                <w:rPr>
                  <w:rFonts w:ascii="Arial"/>
                  <w:b/>
                  <w:color w:val="0000FF"/>
                  <w:spacing w:val="16"/>
                  <w:w w:val="95"/>
                  <w:sz w:val="20"/>
                  <w:u w:val="thick" w:color="0000FF"/>
                </w:rPr>
                <w:t xml:space="preserve"> </w:t>
              </w:r>
            </w:hyperlink>
            <w:hyperlink r:id="rId18">
              <w:r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and-safety/</w:t>
              </w:r>
            </w:hyperlink>
          </w:p>
        </w:tc>
      </w:tr>
    </w:tbl>
    <w:p w14:paraId="61D6CD7C" w14:textId="77777777" w:rsidR="00EB3FEE" w:rsidRDefault="00EB3FEE">
      <w:pPr>
        <w:rPr>
          <w:rFonts w:ascii="Arial" w:eastAsia="Arial" w:hAnsi="Arial" w:cs="Arial"/>
          <w:sz w:val="20"/>
          <w:szCs w:val="20"/>
        </w:rPr>
        <w:sectPr w:rsidR="00EB3FEE">
          <w:pgSz w:w="16840" w:h="11900" w:orient="landscape"/>
          <w:pgMar w:top="1020" w:right="840" w:bottom="880" w:left="880" w:header="0" w:footer="699" w:gutter="0"/>
          <w:cols w:space="720"/>
        </w:sectPr>
      </w:pPr>
    </w:p>
    <w:p w14:paraId="0895ED22" w14:textId="77777777" w:rsidR="00EB3FEE" w:rsidRDefault="00EB3FEE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14:paraId="7AB6F815" w14:textId="77777777" w:rsidR="00EB3FEE" w:rsidRDefault="00B06DBD">
      <w:pPr>
        <w:spacing w:line="7569" w:lineRule="exac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50"/>
          <w:sz w:val="20"/>
          <w:szCs w:val="20"/>
        </w:rPr>
        <w:drawing>
          <wp:inline distT="0" distB="0" distL="0" distR="0" wp14:anchorId="78E0B7B8" wp14:editId="5FF50B7F">
            <wp:extent cx="9038810" cy="480660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8810" cy="48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3FEE">
      <w:pgSz w:w="16840" w:h="11900" w:orient="landscape"/>
      <w:pgMar w:top="1020" w:right="1280" w:bottom="880" w:left="880" w:header="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6D378" w14:textId="77777777" w:rsidR="00B06DBD" w:rsidRDefault="00B06DBD">
      <w:r>
        <w:separator/>
      </w:r>
    </w:p>
  </w:endnote>
  <w:endnote w:type="continuationSeparator" w:id="0">
    <w:p w14:paraId="14C48B61" w14:textId="77777777" w:rsidR="00B06DBD" w:rsidRDefault="00B0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FEE0B" w14:textId="77777777" w:rsidR="00EB3FEE" w:rsidRDefault="00B06DBD">
    <w:pPr>
      <w:spacing w:line="14" w:lineRule="auto"/>
      <w:rPr>
        <w:sz w:val="20"/>
        <w:szCs w:val="20"/>
      </w:rPr>
    </w:pPr>
    <w:r>
      <w:pict w14:anchorId="33A22E4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.7pt;margin-top:548.05pt;width:129.85pt;height:12pt;z-index:-251658752;mso-position-horizontal-relative:page;mso-position-vertical-relative:page" filled="f" stroked="f">
          <v:textbox inset="0,0,0,0">
            <w:txbxContent>
              <w:p w14:paraId="6FD562CE" w14:textId="77777777" w:rsidR="00EB3FEE" w:rsidRDefault="00B06DBD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  <w:t>M</w:t>
                </w:r>
                <w:r>
                  <w:rPr>
                    <w:rFonts w:ascii="Times New Roman"/>
                    <w:spacing w:val="2"/>
                    <w:w w:val="99"/>
                    <w:sz w:val="20"/>
                  </w:rPr>
                  <w:t>P</w:t>
                </w:r>
                <w:r>
                  <w:rPr>
                    <w:rFonts w:ascii="Times New Roman"/>
                    <w:w w:val="99"/>
                    <w:sz w:val="20"/>
                  </w:rPr>
                  <w:t>A</w:t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w w:val="99"/>
                    <w:sz w:val="20"/>
                  </w:rPr>
                  <w:t>L</w:t>
                </w:r>
                <w:r>
                  <w:rPr>
                    <w:rFonts w:ascii="Times New Roman"/>
                    <w:spacing w:val="-1"/>
                    <w:w w:val="99"/>
                    <w:sz w:val="20"/>
                  </w:rPr>
                  <w:t>i</w:t>
                </w:r>
                <w:r>
                  <w:rPr>
                    <w:rFonts w:ascii="Times New Roman"/>
                    <w:spacing w:val="1"/>
                    <w:w w:val="99"/>
                    <w:sz w:val="20"/>
                  </w:rPr>
                  <w:t>b</w:t>
                </w:r>
                <w:r>
                  <w:rPr>
                    <w:rFonts w:ascii="Times New Roman"/>
                    <w:w w:val="99"/>
                    <w:sz w:val="20"/>
                  </w:rPr>
                  <w:t>rary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2"/>
                    <w:w w:val="99"/>
                    <w:sz w:val="20"/>
                  </w:rPr>
                  <w:t>H</w:t>
                </w:r>
                <w:r>
                  <w:rPr>
                    <w:rFonts w:ascii="Times New Roman"/>
                    <w:spacing w:val="1"/>
                    <w:w w:val="99"/>
                    <w:sz w:val="20"/>
                  </w:rPr>
                  <w:t>&amp;</w:t>
                </w:r>
                <w:r>
                  <w:rPr>
                    <w:rFonts w:ascii="Times New Roman"/>
                    <w:w w:val="99"/>
                    <w:sz w:val="20"/>
                  </w:rPr>
                  <w:t>S</w:t>
                </w:r>
                <w:r>
                  <w:rPr>
                    <w:rFonts w:ascii="Times New Roman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2"/>
                    <w:w w:val="99"/>
                    <w:sz w:val="20"/>
                  </w:rPr>
                  <w:t>P</w:t>
                </w:r>
                <w:r>
                  <w:rPr>
                    <w:rFonts w:ascii="Times New Roman"/>
                    <w:spacing w:val="1"/>
                    <w:w w:val="99"/>
                    <w:sz w:val="20"/>
                  </w:rPr>
                  <w:t>o</w:t>
                </w:r>
                <w:r>
                  <w:rPr>
                    <w:rFonts w:ascii="Times New Roman"/>
                    <w:spacing w:val="-1"/>
                    <w:w w:val="99"/>
                    <w:sz w:val="20"/>
                  </w:rPr>
                  <w:t>li</w:t>
                </w:r>
                <w:r>
                  <w:rPr>
                    <w:rFonts w:ascii="Times New Roman"/>
                    <w:w w:val="99"/>
                    <w:sz w:val="20"/>
                  </w:rPr>
                  <w:t>cy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1"/>
                    <w:w w:val="99"/>
                    <w:sz w:val="20"/>
                  </w:rPr>
                  <w:t>2016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DDF97" w14:textId="77777777" w:rsidR="00B06DBD" w:rsidRDefault="00B06DBD">
      <w:r>
        <w:separator/>
      </w:r>
    </w:p>
  </w:footnote>
  <w:footnote w:type="continuationSeparator" w:id="0">
    <w:p w14:paraId="620583C9" w14:textId="77777777" w:rsidR="00B06DBD" w:rsidRDefault="00B06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FEE"/>
    <w:rsid w:val="00895884"/>
    <w:rsid w:val="00B06DBD"/>
    <w:rsid w:val="00EB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778649B"/>
  <w15:docId w15:val="{58F4EC79-76C8-46F1-9205-B955BD01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5"/>
      <w:ind w:left="1246" w:firstLine="729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958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8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58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gov.uk/coshh/index.htm" TargetMode="External"/><Relationship Id="rId13" Type="http://schemas.openxmlformats.org/officeDocument/2006/relationships/hyperlink" Target="http://www.hse.gov.uk/noise/mythaug07.pdf" TargetMode="External"/><Relationship Id="rId18" Type="http://schemas.openxmlformats.org/officeDocument/2006/relationships/hyperlink" Target="http://www.bathspa.ac.uk/services/health-and-safety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hse.gov.uk/msd/pushpull/regulations.htm" TargetMode="External"/><Relationship Id="rId12" Type="http://schemas.openxmlformats.org/officeDocument/2006/relationships/hyperlink" Target="https://bathspa.topdesk.net/tas/public/ssp/content/detail/service?unid=90122aacaf3b4d4eb5cf5a8fba78eaf8" TargetMode="External"/><Relationship Id="rId17" Type="http://schemas.openxmlformats.org/officeDocument/2006/relationships/hyperlink" Target="http://www.bathspa.ac.uk/services/health-and-safet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hse.gov.uk/pubns/etis4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www.hse.gov.uk/pubns/etis4.pdf" TargetMode="External"/><Relationship Id="rId10" Type="http://schemas.openxmlformats.org/officeDocument/2006/relationships/hyperlink" Target="http://www.hse.gov.uk/falls/regulations.htm" TargetMode="External"/><Relationship Id="rId19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://www.hse.gov.uk/coshh/index.htm" TargetMode="External"/><Relationship Id="rId14" Type="http://schemas.openxmlformats.org/officeDocument/2006/relationships/hyperlink" Target="http://www.hse.gov.uk/contact/faqs/workingtimedirectiv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1112</Words>
  <Characters>6341</Characters>
  <Application>Microsoft Office Word</Application>
  <DocSecurity>0</DocSecurity>
  <Lines>52</Lines>
  <Paragraphs>14</Paragraphs>
  <ScaleCrop>false</ScaleCrop>
  <Company>Bath Spa University</Company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Hassal</dc:creator>
  <cp:lastModifiedBy>Sophie Colman</cp:lastModifiedBy>
  <cp:revision>2</cp:revision>
  <dcterms:created xsi:type="dcterms:W3CDTF">2017-10-18T14:41:00Z</dcterms:created>
  <dcterms:modified xsi:type="dcterms:W3CDTF">2022-09-08T13:22:00Z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2017-10-18T00:00:00Z</vt:filetime>
  </property>
</Properties>
</file>