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889" w:rsidRDefault="00B07889" w14:paraId="12716D8F" w14:textId="77777777">
      <w:pPr>
        <w:rPr>
          <w:b/>
          <w:sz w:val="24"/>
          <w:szCs w:val="24"/>
        </w:rPr>
      </w:pPr>
    </w:p>
    <w:p w:rsidR="00B07889" w:rsidRDefault="00B07889" w14:paraId="2484B063" w14:textId="7F9A9C87">
      <w:pPr>
        <w:rPr>
          <w:sz w:val="24"/>
          <w:szCs w:val="24"/>
        </w:rPr>
      </w:pPr>
    </w:p>
    <w:tbl>
      <w:tblPr>
        <w:tblStyle w:val="a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9C6AC9" w:rsidTr="009C6AC9" w14:paraId="1684E555" w14:textId="77777777">
        <w:trPr>
          <w:trHeight w:val="562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AC9" w:rsidRDefault="009C6AC9" w14:paraId="62D5F5AD" w14:textId="3465CE79">
            <w:pPr>
              <w:spacing w:line="240" w:lineRule="auto"/>
              <w:rPr>
                <w:sz w:val="24"/>
                <w:szCs w:val="24"/>
              </w:rPr>
            </w:pPr>
            <w:r w:rsidRPr="009C6AC9">
              <w:rPr>
                <w:sz w:val="24"/>
                <w:szCs w:val="24"/>
              </w:rPr>
              <w:t>Table 1: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AC9" w:rsidRDefault="009C6AC9" w14:paraId="453ED52C" w14:textId="1EA2A0CA">
            <w:pPr>
              <w:spacing w:line="240" w:lineRule="auto"/>
              <w:rPr>
                <w:sz w:val="24"/>
                <w:szCs w:val="24"/>
              </w:rPr>
            </w:pPr>
            <w:r w:rsidRPr="009C6AC9">
              <w:rPr>
                <w:sz w:val="24"/>
                <w:szCs w:val="24"/>
              </w:rPr>
              <w:t>Initial set up and working menu information</w:t>
            </w:r>
          </w:p>
        </w:tc>
      </w:tr>
      <w:tr w:rsidR="00B07889" w:rsidTr="009C6AC9" w14:paraId="1BA1A165" w14:textId="77777777">
        <w:trPr>
          <w:trHeight w:val="562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116F8A9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workshop: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C0414" w14:paraId="7F24F81A" w14:textId="3FF8404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CPD5: </w:t>
            </w:r>
            <w:r w:rsidR="006F6C21">
              <w:rPr>
                <w:sz w:val="24"/>
                <w:szCs w:val="24"/>
              </w:rPr>
              <w:t>Active Learning and Digital Engagement for Student Engagement</w:t>
            </w:r>
          </w:p>
          <w:p w:rsidR="00B07889" w:rsidRDefault="006F6C21" w14:paraId="484F0C8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(Adapted from BSU workshop)</w:t>
            </w:r>
          </w:p>
        </w:tc>
      </w:tr>
      <w:tr w:rsidR="00B07889" w:rsidTr="009C6AC9" w14:paraId="363F380F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2B9523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A930BF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hour</w:t>
            </w:r>
          </w:p>
        </w:tc>
      </w:tr>
      <w:tr w:rsidR="00B07889" w:rsidTr="009C6AC9" w14:paraId="610A2207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25660C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B07889" w14:paraId="36CC9202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009C6AC9" w14:paraId="04FFAF19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CC8556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Number: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B07889" w14:paraId="0C827CF0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009C6AC9" w14:paraId="6EE2F870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FED167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Modality: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584B36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</w:p>
        </w:tc>
      </w:tr>
      <w:tr w:rsidR="00B07889" w:rsidTr="009C6AC9" w14:paraId="3C5DEEFD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1461DD3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Grouping: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97082F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 Spa Project</w:t>
            </w:r>
          </w:p>
        </w:tc>
      </w:tr>
      <w:tr w:rsidR="00B07889" w:rsidTr="009C6AC9" w14:paraId="0DC77869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AA639E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facilitators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6080C2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B07889" w:rsidTr="009C6AC9" w14:paraId="0CF4F192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862FCC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Resources: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887633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BSU Folder</w:t>
            </w:r>
          </w:p>
        </w:tc>
      </w:tr>
      <w:tr w:rsidR="00B07889" w:rsidTr="009C6AC9" w14:paraId="55C8E1C5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BE42C4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Trained Facilitators: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B07889" w14:paraId="6B848400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009C6AC9" w14:paraId="7BAFF89F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168A207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C0BCC7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</w:tr>
    </w:tbl>
    <w:p w:rsidR="00B07889" w:rsidRDefault="00B07889" w14:paraId="28E1F495" w14:textId="77777777">
      <w:pPr>
        <w:rPr>
          <w:sz w:val="24"/>
          <w:szCs w:val="24"/>
        </w:rPr>
      </w:pPr>
    </w:p>
    <w:p w:rsidR="00B07889" w:rsidP="400AAEBE" w:rsidRDefault="00B07889" w14:paraId="7F70C5AD" w14:textId="4FEE5FDE">
      <w:pPr>
        <w:rPr>
          <w:b/>
          <w:bCs/>
          <w:sz w:val="24"/>
          <w:szCs w:val="24"/>
        </w:rPr>
      </w:pPr>
    </w:p>
    <w:tbl>
      <w:tblPr>
        <w:tblStyle w:val="a0"/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05"/>
      </w:tblGrid>
      <w:tr w:rsidR="00F07282" w:rsidTr="00E0740C" w14:paraId="2E3EE95D" w14:textId="77777777">
        <w:trPr>
          <w:trHeight w:val="465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282" w:rsidRDefault="00F07282" w14:paraId="5A497434" w14:textId="4A5E67D6">
            <w:pPr>
              <w:spacing w:line="240" w:lineRule="auto"/>
              <w:rPr>
                <w:sz w:val="24"/>
                <w:szCs w:val="24"/>
              </w:rPr>
            </w:pPr>
            <w:r w:rsidRPr="00F07282">
              <w:rPr>
                <w:sz w:val="24"/>
                <w:szCs w:val="24"/>
              </w:rPr>
              <w:t>Table 2: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7282" w:rsidRDefault="00F07282" w14:paraId="4EFBD59E" w14:textId="60B1AB4A">
            <w:pPr>
              <w:spacing w:line="240" w:lineRule="auto"/>
              <w:rPr>
                <w:sz w:val="24"/>
                <w:szCs w:val="24"/>
              </w:rPr>
            </w:pPr>
            <w:r w:rsidRPr="00F07282">
              <w:rPr>
                <w:sz w:val="24"/>
                <w:szCs w:val="24"/>
              </w:rPr>
              <w:t>Aims, Learning Outcomes, Keywords</w:t>
            </w:r>
          </w:p>
        </w:tc>
      </w:tr>
      <w:tr w:rsidR="00B07889" w:rsidTr="00E0740C" w14:paraId="09F573EF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45C7DF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B59AAA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activate some of the key areas of BSU Education Principles aiming at enhancing Effective Learning practices.</w:t>
            </w:r>
          </w:p>
        </w:tc>
      </w:tr>
      <w:tr w:rsidR="00B07889" w:rsidTr="00E0740C" w14:paraId="39D876A6" w14:textId="77777777">
        <w:trPr>
          <w:trHeight w:val="123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86D5D6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outcomes: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6A63B5A" w14:textId="77777777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explore active learning and student-centred learning techniques.</w:t>
            </w:r>
          </w:p>
          <w:p w:rsidR="00B07889" w:rsidRDefault="006F6C21" w14:paraId="323F9EDF" w14:textId="77777777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distinguish between active learning, authentic learning and assessment. </w:t>
            </w:r>
          </w:p>
          <w:p w:rsidR="00B07889" w:rsidRDefault="006F6C21" w14:paraId="4DBEAD2C" w14:textId="0F4F1A16">
            <w:pPr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</w:t>
            </w:r>
            <w:r w:rsidR="008333C5">
              <w:rPr>
                <w:sz w:val="24"/>
                <w:szCs w:val="24"/>
              </w:rPr>
              <w:t>apply digital</w:t>
            </w:r>
            <w:r>
              <w:rPr>
                <w:sz w:val="24"/>
                <w:szCs w:val="24"/>
              </w:rPr>
              <w:t xml:space="preserve"> tools for Engagement in Learning techniques.</w:t>
            </w:r>
          </w:p>
          <w:p w:rsidR="00B07889" w:rsidRDefault="00B07889" w14:paraId="27065ADC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00E0740C" w14:paraId="1AE652ED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04C982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Keywords:</w:t>
            </w:r>
          </w:p>
        </w:tc>
        <w:tc>
          <w:tcPr>
            <w:tcW w:w="76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575951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Learning, Authentic Assessment, Authentic Learning, Digital Tools for Students Engagement</w:t>
            </w:r>
          </w:p>
        </w:tc>
      </w:tr>
    </w:tbl>
    <w:p w:rsidR="00B07889" w:rsidRDefault="00B07889" w14:paraId="11081C53" w14:textId="77777777">
      <w:pPr>
        <w:rPr>
          <w:sz w:val="24"/>
          <w:szCs w:val="24"/>
        </w:rPr>
      </w:pPr>
    </w:p>
    <w:p w:rsidR="00B07889" w:rsidRDefault="006F6C21" w14:paraId="7F3367E7" w14:textId="77777777">
      <w:pPr>
        <w:rPr>
          <w:b/>
          <w:sz w:val="24"/>
          <w:szCs w:val="24"/>
        </w:rPr>
      </w:pPr>
      <w:r>
        <w:br w:type="page"/>
      </w:r>
    </w:p>
    <w:p w:rsidR="00B07889" w:rsidP="400AAEBE" w:rsidRDefault="00B07889" w14:paraId="7225FB41" w14:textId="3827ECBE">
      <w:pPr>
        <w:rPr>
          <w:b/>
          <w:bCs/>
          <w:sz w:val="24"/>
          <w:szCs w:val="24"/>
        </w:rPr>
      </w:pPr>
    </w:p>
    <w:tbl>
      <w:tblPr>
        <w:tblStyle w:val="a1"/>
        <w:tblW w:w="10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90"/>
      </w:tblGrid>
      <w:tr w:rsidR="00E0740C" w:rsidTr="00E0740C" w14:paraId="2B702CC3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0740C" w:rsidR="00E0740C" w:rsidP="00E0740C" w:rsidRDefault="00E0740C" w14:paraId="1F820632" w14:textId="4D28FABC">
            <w:pPr>
              <w:spacing w:line="240" w:lineRule="auto"/>
              <w:rPr>
                <w:sz w:val="24"/>
                <w:szCs w:val="24"/>
              </w:rPr>
            </w:pPr>
            <w:r w:rsidRPr="00E0740C">
              <w:rPr>
                <w:sz w:val="24"/>
                <w:szCs w:val="24"/>
              </w:rPr>
              <w:t>Table 3: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0740C" w:rsidR="00E0740C" w:rsidP="00E0740C" w:rsidRDefault="00E0740C" w14:paraId="5A34821B" w14:textId="1237329C">
            <w:pPr>
              <w:spacing w:before="80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E0740C">
              <w:rPr>
                <w:sz w:val="24"/>
                <w:szCs w:val="24"/>
              </w:rPr>
              <w:t>ndicative Content, Assumed Knowledge, Detailed Structure</w:t>
            </w:r>
          </w:p>
        </w:tc>
      </w:tr>
      <w:tr w:rsidR="00B07889" w:rsidTr="00E0740C" w14:paraId="3281B25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333C5" w:rsidR="00B07889" w:rsidP="008333C5" w:rsidRDefault="006F6C21" w14:paraId="3624F402" w14:textId="77777777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 w:val="24"/>
                <w:szCs w:val="24"/>
              </w:rPr>
            </w:pPr>
            <w:r w:rsidRPr="008333C5">
              <w:rPr>
                <w:sz w:val="24"/>
                <w:szCs w:val="24"/>
              </w:rPr>
              <w:t>Indicative Content: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333C5" w:rsidR="00B07889" w:rsidP="008333C5" w:rsidRDefault="006F6C21" w14:paraId="42B1D342" w14:textId="49275A5C">
            <w:pPr>
              <w:pStyle w:val="ListParagraph"/>
              <w:numPr>
                <w:ilvl w:val="0"/>
                <w:numId w:val="6"/>
              </w:numPr>
              <w:spacing w:before="80"/>
              <w:rPr>
                <w:sz w:val="24"/>
                <w:szCs w:val="24"/>
              </w:rPr>
            </w:pPr>
            <w:r w:rsidRPr="008333C5">
              <w:rPr>
                <w:sz w:val="24"/>
                <w:szCs w:val="24"/>
              </w:rPr>
              <w:t>Activating Educational Design Principles</w:t>
            </w:r>
          </w:p>
          <w:p w:rsidRPr="008333C5" w:rsidR="00B07889" w:rsidP="008333C5" w:rsidRDefault="006F6C21" w14:paraId="3B025F59" w14:textId="05C249A7">
            <w:pPr>
              <w:pStyle w:val="ListParagraph"/>
              <w:numPr>
                <w:ilvl w:val="0"/>
                <w:numId w:val="6"/>
              </w:numPr>
              <w:spacing w:before="80"/>
              <w:rPr>
                <w:sz w:val="24"/>
                <w:szCs w:val="24"/>
              </w:rPr>
            </w:pPr>
            <w:r w:rsidRPr="008333C5">
              <w:rPr>
                <w:sz w:val="24"/>
                <w:szCs w:val="24"/>
              </w:rPr>
              <w:t>Active Learning</w:t>
            </w:r>
          </w:p>
          <w:p w:rsidRPr="008333C5" w:rsidR="00B07889" w:rsidP="008333C5" w:rsidRDefault="006F6C21" w14:paraId="6510A109" w14:textId="09903110">
            <w:pPr>
              <w:pStyle w:val="ListParagraph"/>
              <w:numPr>
                <w:ilvl w:val="0"/>
                <w:numId w:val="6"/>
              </w:numPr>
              <w:spacing w:before="80"/>
              <w:rPr>
                <w:sz w:val="24"/>
                <w:szCs w:val="24"/>
              </w:rPr>
            </w:pPr>
            <w:r w:rsidRPr="008333C5">
              <w:rPr>
                <w:sz w:val="24"/>
                <w:szCs w:val="24"/>
              </w:rPr>
              <w:t>Authentic Assessment</w:t>
            </w:r>
          </w:p>
          <w:p w:rsidRPr="008333C5" w:rsidR="00B07889" w:rsidP="008333C5" w:rsidRDefault="006F6C21" w14:paraId="49FECFF4" w14:textId="7BB6D86C">
            <w:pPr>
              <w:pStyle w:val="ListParagraph"/>
              <w:numPr>
                <w:ilvl w:val="0"/>
                <w:numId w:val="6"/>
              </w:numPr>
              <w:spacing w:before="80"/>
              <w:rPr>
                <w:sz w:val="24"/>
                <w:szCs w:val="24"/>
              </w:rPr>
            </w:pPr>
            <w:r w:rsidRPr="008333C5">
              <w:rPr>
                <w:sz w:val="24"/>
                <w:szCs w:val="24"/>
              </w:rPr>
              <w:t>Students Engagement with Digital Tools</w:t>
            </w:r>
          </w:p>
          <w:p w:rsidRPr="008333C5" w:rsidR="00B07889" w:rsidP="008333C5" w:rsidRDefault="006F6C21" w14:paraId="4F7C9CE1" w14:textId="3099AE7B">
            <w:pPr>
              <w:pStyle w:val="ListParagraph"/>
              <w:numPr>
                <w:ilvl w:val="0"/>
                <w:numId w:val="6"/>
              </w:numPr>
              <w:spacing w:before="80"/>
              <w:rPr>
                <w:sz w:val="24"/>
                <w:szCs w:val="24"/>
              </w:rPr>
            </w:pPr>
            <w:r w:rsidRPr="008333C5">
              <w:rPr>
                <w:sz w:val="24"/>
                <w:szCs w:val="24"/>
              </w:rPr>
              <w:t>Extra slide: Dethroning the Essay</w:t>
            </w:r>
          </w:p>
          <w:p w:rsidRPr="008333C5" w:rsidR="00B07889" w:rsidP="008333C5" w:rsidRDefault="00B07889" w14:paraId="7A9B4A63" w14:textId="2E0E841E">
            <w:pPr>
              <w:pStyle w:val="ListParagraph"/>
              <w:spacing w:line="240" w:lineRule="auto"/>
              <w:ind w:left="1440"/>
              <w:rPr>
                <w:sz w:val="24"/>
                <w:szCs w:val="24"/>
              </w:rPr>
            </w:pPr>
          </w:p>
        </w:tc>
      </w:tr>
      <w:tr w:rsidR="00B07889" w:rsidTr="00E0740C" w14:paraId="670E668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4A2E57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Assumed Knowledge: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849820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workshop assumes a minimum of knowledge regarding Active Learning and Pedagogical approaches. </w:t>
            </w:r>
          </w:p>
        </w:tc>
      </w:tr>
      <w:tr w:rsidR="00B07889" w:rsidTr="00E0740C" w14:paraId="3A8BAB4E" w14:textId="77777777">
        <w:trPr>
          <w:trHeight w:val="465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E7FA83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Detailed Structure:</w:t>
            </w:r>
          </w:p>
        </w:tc>
        <w:tc>
          <w:tcPr>
            <w:tcW w:w="75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2657D7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see the section below. </w:t>
            </w:r>
          </w:p>
        </w:tc>
      </w:tr>
    </w:tbl>
    <w:p w:rsidR="00B07889" w:rsidRDefault="00B07889" w14:paraId="1B379E17" w14:textId="77777777">
      <w:pPr>
        <w:rPr>
          <w:sz w:val="24"/>
          <w:szCs w:val="24"/>
        </w:rPr>
      </w:pPr>
    </w:p>
    <w:p w:rsidR="00B07889" w:rsidP="400AAEBE" w:rsidRDefault="00B07889" w14:paraId="3FB88829" w14:textId="1DE39A4A">
      <w:pPr>
        <w:rPr>
          <w:b/>
          <w:bCs/>
          <w:sz w:val="24"/>
          <w:szCs w:val="24"/>
        </w:rPr>
      </w:pPr>
    </w:p>
    <w:tbl>
      <w:tblPr>
        <w:tblStyle w:val="a2"/>
        <w:tblW w:w="106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545"/>
      </w:tblGrid>
      <w:tr w:rsidR="008055D8" w:rsidTr="6B6B1DB3" w14:paraId="251934F2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D8" w:rsidRDefault="00956CEA" w14:paraId="4AAA5B86" w14:textId="5027B1FA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6B6B1DB3" w:rsidR="00956CEA">
              <w:rPr>
                <w:b w:val="0"/>
                <w:bCs w:val="0"/>
                <w:sz w:val="24"/>
                <w:szCs w:val="24"/>
              </w:rPr>
              <w:t>Table 4: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5D8" w:rsidP="6B6B1DB3" w:rsidRDefault="008055D8" w14:paraId="4AAEA6A0" w14:textId="77777777" w14:noSpellErr="1">
            <w:pPr>
              <w:rPr>
                <w:b w:val="0"/>
                <w:bCs w:val="0"/>
                <w:sz w:val="24"/>
                <w:szCs w:val="24"/>
              </w:rPr>
            </w:pPr>
            <w:r w:rsidRPr="6B6B1DB3" w:rsidR="008055D8">
              <w:rPr>
                <w:b w:val="0"/>
                <w:bCs w:val="0"/>
                <w:sz w:val="24"/>
                <w:szCs w:val="24"/>
              </w:rPr>
              <w:t>Method of assessment and Feedback Strategy</w:t>
            </w:r>
          </w:p>
          <w:p w:rsidR="008055D8" w:rsidP="008055D8" w:rsidRDefault="008055D8" w14:paraId="04860923" w14:textId="77777777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07889" w:rsidTr="6B6B1DB3" w14:paraId="5CFA04D3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54C626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Modality: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B07889" w14:paraId="7E675377" w14:textId="77777777">
            <w:pPr>
              <w:numPr>
                <w:ilvl w:val="0"/>
                <w:numId w:val="3"/>
              </w:numPr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6B6B1DB3" w14:paraId="176C6285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E97F195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strategy:</w:t>
            </w:r>
          </w:p>
        </w:tc>
        <w:tc>
          <w:tcPr>
            <w:tcW w:w="75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61BE6A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an interactive workshop designed to promote dialogic engagement and feedback. Throughout the session there will be facilitator and peer feedback in response to activities as well as open Q&amp;A. Additionally, there will be structured follow-up activities for participants which will comprise reflective activities and online quizzes. An ‘open ‘Padlet’ will be used where participants can post questions to see future support, feedback and guidance. </w:t>
            </w:r>
          </w:p>
        </w:tc>
      </w:tr>
    </w:tbl>
    <w:p w:rsidR="00B07889" w:rsidRDefault="00B07889" w14:paraId="340C5797" w14:textId="77777777">
      <w:pPr>
        <w:rPr>
          <w:sz w:val="24"/>
          <w:szCs w:val="24"/>
        </w:rPr>
      </w:pPr>
    </w:p>
    <w:p w:rsidR="00B07889" w:rsidRDefault="00B07889" w14:paraId="58891C70" w14:textId="1BF31BE6">
      <w:pPr>
        <w:rPr>
          <w:b/>
          <w:sz w:val="24"/>
          <w:szCs w:val="24"/>
        </w:rPr>
      </w:pPr>
    </w:p>
    <w:tbl>
      <w:tblPr>
        <w:tblStyle w:val="a3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956CEA" w:rsidTr="6B6B1DB3" w14:paraId="51AF427E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CEA" w:rsidRDefault="00446A30" w14:paraId="3783F82A" w14:textId="64D99E3D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6B6B1DB3" w:rsidR="00446A30">
              <w:rPr>
                <w:b w:val="0"/>
                <w:bCs w:val="0"/>
                <w:sz w:val="24"/>
                <w:szCs w:val="24"/>
              </w:rPr>
              <w:t>Table 5: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6CEA" w:rsidRDefault="00446A30" w14:paraId="5CD4257E" w14:textId="749C932F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6B6B1DB3" w:rsidR="00446A30">
              <w:rPr>
                <w:b w:val="0"/>
                <w:bCs w:val="0"/>
                <w:sz w:val="24"/>
                <w:szCs w:val="24"/>
              </w:rPr>
              <w:t>Evaluation</w:t>
            </w:r>
          </w:p>
        </w:tc>
      </w:tr>
      <w:tr w:rsidR="00B07889" w:rsidTr="6B6B1DB3" w14:paraId="0C57EA54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1F14D3B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questionnaire: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D0A39C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  <w:tr w:rsidR="00B07889" w:rsidTr="6B6B1DB3" w14:paraId="7229284F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3C55A6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analysis: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529081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TBC</w:t>
            </w:r>
          </w:p>
        </w:tc>
      </w:tr>
    </w:tbl>
    <w:p w:rsidR="00B07889" w:rsidRDefault="00B07889" w14:paraId="2FFC4E7E" w14:textId="77777777">
      <w:pPr>
        <w:rPr>
          <w:b/>
          <w:sz w:val="24"/>
          <w:szCs w:val="24"/>
        </w:rPr>
      </w:pPr>
    </w:p>
    <w:p w:rsidR="00B07889" w:rsidRDefault="00B07889" w14:paraId="7D5C11E9" w14:textId="641AD4BB">
      <w:pPr>
        <w:rPr>
          <w:sz w:val="24"/>
          <w:szCs w:val="24"/>
        </w:rPr>
      </w:pPr>
    </w:p>
    <w:tbl>
      <w:tblPr>
        <w:tblStyle w:val="a4"/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075"/>
        <w:gridCol w:w="7620"/>
      </w:tblGrid>
      <w:tr w:rsidR="003D2517" w:rsidTr="6B6B1DB3" w14:paraId="4F9E08B2" w14:textId="77777777">
        <w:trPr>
          <w:trHeight w:val="480"/>
          <w:tblHeader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17" w:rsidRDefault="003D2517" w14:paraId="075190CD" w14:textId="1ED7065E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6B6B1DB3" w:rsidR="003D2517">
              <w:rPr>
                <w:b w:val="0"/>
                <w:bCs w:val="0"/>
                <w:sz w:val="24"/>
                <w:szCs w:val="24"/>
              </w:rPr>
              <w:t>Table 6: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2517" w:rsidRDefault="003D2517" w14:paraId="5F2CAAB7" w14:textId="5FE54352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6B6B1DB3" w:rsidR="003D2517">
              <w:rPr>
                <w:b w:val="0"/>
                <w:bCs w:val="0"/>
                <w:sz w:val="24"/>
                <w:szCs w:val="24"/>
              </w:rPr>
              <w:t>Environmental sustainability</w:t>
            </w:r>
          </w:p>
        </w:tc>
      </w:tr>
      <w:tr w:rsidR="00B07889" w:rsidTr="6B6B1DB3" w14:paraId="245A3C39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028053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A5BF1DC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support environmental sustainability, the following considerations have been applied when designing this workshop. </w:t>
            </w:r>
          </w:p>
        </w:tc>
      </w:tr>
      <w:tr w:rsidR="00B07889" w:rsidTr="6B6B1DB3" w14:paraId="6E0067CF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4C50C2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66F3B63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Printing will only be undertaken when required. </w:t>
            </w:r>
          </w:p>
          <w:p w:rsidR="00B07889" w:rsidRDefault="006F6C21" w14:paraId="7445FFEE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copies of materials will be used to reduce digital storage and CO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production.</w:t>
            </w:r>
          </w:p>
          <w:p w:rsidR="00B07889" w:rsidRDefault="006F6C21" w14:paraId="3C784BCA" w14:textId="77777777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possible, delivered online to reduce transport.</w:t>
            </w:r>
          </w:p>
        </w:tc>
      </w:tr>
    </w:tbl>
    <w:p w:rsidR="00B07889" w:rsidP="6B6B1DB3" w:rsidRDefault="00B07889" w14:paraId="209B71D4" w14:textId="77777777" w14:noSpellErr="1">
      <w:pPr>
        <w:rPr>
          <w:b w:val="1"/>
          <w:bCs w:val="1"/>
          <w:sz w:val="24"/>
          <w:szCs w:val="24"/>
        </w:rPr>
      </w:pPr>
    </w:p>
    <w:p w:rsidR="6B6B1DB3" w:rsidP="6B6B1DB3" w:rsidRDefault="6B6B1DB3" w14:paraId="21EF1814" w14:textId="63FA508C">
      <w:pPr>
        <w:rPr>
          <w:b w:val="1"/>
          <w:bCs w:val="1"/>
          <w:sz w:val="24"/>
          <w:szCs w:val="24"/>
        </w:rPr>
      </w:pPr>
    </w:p>
    <w:p w:rsidR="00033505" w:rsidP="00033505" w:rsidRDefault="00033505" w14:paraId="701EFCD7" w14:textId="61AB1D82"/>
    <w:tbl>
      <w:tblPr>
        <w:tblW w:w="10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620"/>
      </w:tblGrid>
      <w:tr w:rsidR="001C082D" w:rsidTr="6B6B1DB3" w14:paraId="0E55125A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36BA14B1" w:rsidR="001C082D" w:rsidP="36BA14B1" w:rsidRDefault="001C082D" w14:paraId="0BA2417D" w14:textId="66EB094E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6B6B1DB3" w:rsidR="001C082D">
              <w:rPr>
                <w:rFonts w:ascii="Maven Pro" w:hAnsi="Maven Pro" w:eastAsia="Maven Pro" w:cs="Maven Pro"/>
                <w:b w:val="0"/>
                <w:bCs w:val="0"/>
              </w:rPr>
              <w:t>Ta</w:t>
            </w:r>
            <w:r w:rsidR="001C082D">
              <w:rPr>
                <w:b w:val="0"/>
                <w:bCs w:val="0"/>
              </w:rPr>
              <w:t>ble 7: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36BA14B1" w:rsidR="001C082D" w:rsidP="36BA14B1" w:rsidRDefault="001C082D" w14:paraId="6AB7200A" w14:textId="46E4388B" w14:noSpellErr="1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="001C082D">
              <w:rPr>
                <w:b w:val="0"/>
                <w:bCs w:val="0"/>
              </w:rPr>
              <w:t>Resources</w:t>
            </w:r>
          </w:p>
        </w:tc>
      </w:tr>
      <w:tr w:rsidR="00033505" w:rsidTr="6B6B1DB3" w14:paraId="036E5AE8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05" w:rsidP="36BA14B1" w:rsidRDefault="00033505" w14:paraId="6FD6B89E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Considerations: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05" w:rsidP="36BA14B1" w:rsidRDefault="00033505" w14:paraId="1B7570A0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To support the delivery of this workshop the following resources are suggested</w:t>
            </w:r>
          </w:p>
        </w:tc>
      </w:tr>
      <w:tr w:rsidR="00033505" w:rsidTr="6B6B1DB3" w14:paraId="78E7418D" w14:textId="77777777">
        <w:trPr>
          <w:trHeight w:val="480"/>
        </w:trPr>
        <w:tc>
          <w:tcPr>
            <w:tcW w:w="30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05" w:rsidP="36BA14B1" w:rsidRDefault="00033505" w14:paraId="3BA23346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Resource</w:t>
            </w:r>
          </w:p>
        </w:tc>
        <w:tc>
          <w:tcPr>
            <w:tcW w:w="76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3505" w:rsidP="36BA14B1" w:rsidRDefault="00033505" w14:paraId="5895D8B9" w14:textId="7777777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 xml:space="preserve">A digital canvas will be used where participants can post questions to see future support, feedback and guidance. Technological solutions include Padlet/Zoom </w:t>
            </w:r>
            <w:proofErr w:type="spellStart"/>
            <w:r w:rsidRPr="36BA14B1">
              <w:rPr>
                <w:sz w:val="24"/>
                <w:szCs w:val="24"/>
              </w:rPr>
              <w:t>WhiteBoard</w:t>
            </w:r>
            <w:proofErr w:type="spellEnd"/>
            <w:r w:rsidRPr="36BA14B1">
              <w:rPr>
                <w:sz w:val="24"/>
                <w:szCs w:val="24"/>
              </w:rPr>
              <w:t xml:space="preserve">/Lucid Spark as examples. </w:t>
            </w:r>
          </w:p>
          <w:p w:rsidR="00033505" w:rsidP="36BA14B1" w:rsidRDefault="00033505" w14:paraId="07A81850" w14:textId="7777777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Online polling software (optional)</w:t>
            </w:r>
          </w:p>
          <w:p w:rsidR="00033505" w:rsidP="36BA14B1" w:rsidRDefault="00033505" w14:paraId="56B96624" w14:textId="7777777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Online conferencing software - for example Teams / Zoom</w:t>
            </w:r>
          </w:p>
          <w:p w:rsidR="00033505" w:rsidP="36BA14B1" w:rsidRDefault="00033505" w14:paraId="21904BF2" w14:textId="7777777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The ability to use online chat</w:t>
            </w:r>
          </w:p>
          <w:p w:rsidR="00033505" w:rsidP="36BA14B1" w:rsidRDefault="00033505" w14:paraId="37BE46BA" w14:textId="7777777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 xml:space="preserve">The ability to record a session and make it available for future use. Suggestion is to also include automatic transcription and potentially AI to enhance future use. </w:t>
            </w:r>
          </w:p>
          <w:p w:rsidR="00033505" w:rsidP="36BA14B1" w:rsidRDefault="00033505" w14:paraId="19AC0FCF" w14:textId="77777777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Breakout rooms</w:t>
            </w:r>
          </w:p>
        </w:tc>
      </w:tr>
    </w:tbl>
    <w:p w:rsidR="00B07889" w:rsidRDefault="00B07889" w14:paraId="066A8EC9" w14:textId="77777777">
      <w:pPr>
        <w:rPr>
          <w:b/>
          <w:sz w:val="24"/>
          <w:szCs w:val="24"/>
        </w:rPr>
      </w:pPr>
    </w:p>
    <w:p w:rsidR="00B07889" w:rsidRDefault="006F6C21" w14:paraId="40F47469" w14:textId="77777777">
      <w:pPr>
        <w:rPr>
          <w:b/>
          <w:sz w:val="24"/>
          <w:szCs w:val="24"/>
        </w:rPr>
      </w:pPr>
      <w:r>
        <w:br w:type="page"/>
      </w:r>
    </w:p>
    <w:p w:rsidR="00B07889" w:rsidRDefault="00B07889" w14:paraId="7D22AD3E" w14:textId="2BB083E5">
      <w:pPr>
        <w:rPr>
          <w:b/>
          <w:sz w:val="24"/>
          <w:szCs w:val="24"/>
        </w:rPr>
      </w:pPr>
    </w:p>
    <w:tbl>
      <w:tblPr>
        <w:tblW w:w="106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40"/>
        <w:gridCol w:w="2505"/>
        <w:gridCol w:w="1395"/>
        <w:gridCol w:w="885"/>
        <w:gridCol w:w="4455"/>
      </w:tblGrid>
      <w:tr w:rsidR="006C0414" w:rsidTr="6B6B1DB3" w14:paraId="68B64CD8" w14:textId="77777777">
        <w:trPr>
          <w:trHeight w:val="465"/>
        </w:trPr>
        <w:tc>
          <w:tcPr>
            <w:tcW w:w="534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36BA14B1" w:rsidR="006C0414" w:rsidP="36BA14B1" w:rsidRDefault="006C0414" w14:paraId="58981C44" w14:textId="6244D6BD">
            <w:pPr>
              <w:spacing w:line="240" w:lineRule="auto"/>
              <w:rPr>
                <w:sz w:val="24"/>
                <w:szCs w:val="24"/>
              </w:rPr>
            </w:pPr>
            <w:r w:rsidRPr="6B6B1DB3" w:rsidR="006C0414">
              <w:rPr>
                <w:sz w:val="24"/>
                <w:szCs w:val="24"/>
              </w:rPr>
              <w:t xml:space="preserve">Appendix 1: </w:t>
            </w:r>
          </w:p>
        </w:tc>
        <w:tc>
          <w:tcPr>
            <w:tcW w:w="534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36BA14B1" w:rsidR="006C0414" w:rsidP="36BA14B1" w:rsidRDefault="006C0414" w14:paraId="6F6DF754" w14:textId="2A09E4B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6B6B1DB3" w:rsidTr="6B6B1DB3" w14:paraId="3E748EB2">
        <w:trPr>
          <w:trHeight w:val="30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6B1DB3" w:rsidP="6B6B1DB3" w:rsidRDefault="6B6B1DB3" w14:paraId="12CFB8EA" w14:textId="6A305F8D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123B6B0" w:rsidP="6B6B1DB3" w:rsidRDefault="3123B6B0" w14:paraId="3D80A0DE" w14:textId="157CBE54">
            <w:pPr>
              <w:pStyle w:val="Normal"/>
              <w:spacing w:line="240" w:lineRule="auto"/>
              <w:rPr>
                <w:sz w:val="24"/>
                <w:szCs w:val="24"/>
              </w:rPr>
            </w:pPr>
            <w:r w:rsidRPr="6B6B1DB3" w:rsidR="3123B6B0">
              <w:rPr>
                <w:sz w:val="24"/>
                <w:szCs w:val="24"/>
              </w:rPr>
              <w:t>Detailed workshop structure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6B1DB3" w:rsidP="6B6B1DB3" w:rsidRDefault="6B6B1DB3" w14:paraId="759E9318" w14:textId="1D7FC519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B6B1DB3" w:rsidP="6B6B1DB3" w:rsidRDefault="6B6B1DB3" w14:paraId="485ECD0A" w14:textId="70309BD0">
            <w:pPr>
              <w:pStyle w:val="Normal"/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6B6B1DB3" w14:paraId="0876C536" w14:textId="77777777">
        <w:trPr>
          <w:trHeight w:val="465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P="36BA14B1" w:rsidRDefault="006F6C21" w14:paraId="365D2034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Time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P="36BA14B1" w:rsidRDefault="006F6C21" w14:paraId="2DA94E52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Detail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P="36BA14B1" w:rsidRDefault="006F6C21" w14:paraId="532E7B0D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Facilitator Activity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P="36BA14B1" w:rsidRDefault="006F6C21" w14:paraId="393384B4" w14:textId="7777777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Participant Activity</w:t>
            </w:r>
          </w:p>
        </w:tc>
      </w:tr>
      <w:tr w:rsidR="00B07889" w:rsidTr="6B6B1DB3" w14:paraId="59027D52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F78579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6C55E26" w14:textId="6C29861A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18F9AA57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</w:t>
            </w:r>
            <w:r w:rsidRPr="36BA14B1" w:rsidR="1E82F8E1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446748D2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Title</w:t>
            </w:r>
          </w:p>
          <w:p w:rsidR="00B07889" w:rsidRDefault="006F6C21" w14:paraId="6CB9C246" w14:textId="007BD767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2B93CC62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2</w:t>
            </w:r>
            <w:r w:rsidRPr="36BA14B1" w:rsidR="3BFDABCB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3BFDABCB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Learning Outcomes</w:t>
            </w:r>
          </w:p>
          <w:p w:rsidR="00B07889" w:rsidRDefault="006F6C21" w14:paraId="2D5EFBE8" w14:textId="7C04F840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53C8433C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3</w:t>
            </w:r>
            <w:r w:rsidRPr="36BA14B1" w:rsidR="1F894DE4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 Content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FF2AC2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BC328D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their expectations?</w:t>
            </w:r>
          </w:p>
        </w:tc>
      </w:tr>
      <w:tr w:rsidR="00B07889" w:rsidTr="6B6B1DB3" w14:paraId="39B65BC9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F8E9BF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D0313A6" w14:textId="2B8F636E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7C98230C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4</w:t>
            </w:r>
            <w:r w:rsidRPr="36BA14B1" w:rsidR="63B8524B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63B8524B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Education Design Principles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A159FD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and Link to CPD10, CPD3, CPD5b, CPD5c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AA2FC4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 time for making connections</w:t>
            </w:r>
          </w:p>
        </w:tc>
      </w:tr>
      <w:tr w:rsidR="00B07889" w:rsidTr="6B6B1DB3" w14:paraId="3481E64E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3EBF5E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E4473A2" w14:textId="5448BB83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52864DA9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5</w:t>
            </w:r>
            <w:r w:rsidRPr="36BA14B1" w:rsidR="14959701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14959701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What is Active Learning</w:t>
            </w:r>
          </w:p>
          <w:p w:rsidR="00B07889" w:rsidRDefault="006F6C21" w14:paraId="1314DEDA" w14:textId="1220255C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664C27B1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6</w:t>
            </w:r>
            <w:r w:rsidRPr="36BA14B1" w:rsidR="350FCF07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350FCF07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Related Terms to Active Learning</w:t>
            </w:r>
          </w:p>
          <w:p w:rsidR="00B07889" w:rsidRDefault="00B07889" w14:paraId="22B6123C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B07889" w:rsidRDefault="00B07889" w14:paraId="3DE654C0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84E1221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61A67A8" w14:textId="3691E9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to reflect on the differences and similarities between active learning, authentic learning, authentic assessment and </w:t>
            </w:r>
            <w:r w:rsidR="008333C5">
              <w:rPr>
                <w:sz w:val="24"/>
                <w:szCs w:val="24"/>
              </w:rPr>
              <w:t>problem-based</w:t>
            </w:r>
            <w:r>
              <w:rPr>
                <w:sz w:val="24"/>
                <w:szCs w:val="24"/>
              </w:rPr>
              <w:t xml:space="preserve"> learning. </w:t>
            </w:r>
          </w:p>
          <w:p w:rsidR="00B07889" w:rsidRDefault="00B07889" w14:paraId="6E0798E8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07889" w:rsidTr="6B6B1DB3" w14:paraId="345612CC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66D191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267C678" w14:textId="07CDF8F4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5BC87A8E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7</w:t>
            </w:r>
            <w:r w:rsidRPr="36BA14B1" w:rsidR="609D38B5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609D38B5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 xml:space="preserve">Make it yours. 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235B80A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Facilitating Activity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11E25EA8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 participants have enough freedom to think of alternatives to the Essay. </w:t>
            </w:r>
          </w:p>
        </w:tc>
      </w:tr>
      <w:tr w:rsidR="00B07889" w:rsidTr="6B6B1DB3" w14:paraId="5A115B33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51BE5B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min 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A477902" w14:textId="4E857A42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46E74E5C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8</w:t>
            </w:r>
            <w:r w:rsidRPr="36BA14B1" w:rsidR="7FFF7D3A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7FFF7D3A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Authentic Assessment</w:t>
            </w:r>
          </w:p>
          <w:p w:rsidR="00B07889" w:rsidRDefault="00B07889" w14:paraId="22FA4D65" w14:textId="77777777">
            <w:pPr>
              <w:spacing w:line="240" w:lineRule="auto"/>
              <w:rPr>
                <w:sz w:val="24"/>
                <w:szCs w:val="24"/>
              </w:rPr>
            </w:pPr>
          </w:p>
          <w:p w:rsidR="00B07889" w:rsidRDefault="00B07889" w14:paraId="7777E558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DA65003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 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058646D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participants to think about Authentic Assessments</w:t>
            </w:r>
          </w:p>
        </w:tc>
      </w:tr>
      <w:tr w:rsidR="00B07889" w:rsidTr="6B6B1DB3" w14:paraId="2A7165E2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6E496C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A7A5EE9" w14:textId="58AF0FAC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2B498ED4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9</w:t>
            </w:r>
            <w:r w:rsidRPr="36BA14B1" w:rsidR="4F3C993C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4F3C993C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 xml:space="preserve">Students Engagement with Digital Tools. </w:t>
            </w:r>
          </w:p>
          <w:p w:rsidR="00B07889" w:rsidRDefault="006F6C21" w14:paraId="7397F712" w14:textId="4E1EA602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1461CAB8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10</w:t>
            </w:r>
            <w:r w:rsidRPr="36BA14B1" w:rsidR="350F2AC8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350F2AC8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Flipped Learning</w:t>
            </w:r>
          </w:p>
          <w:p w:rsidR="00B07889" w:rsidRDefault="006F6C21" w14:paraId="27EE52FE" w14:textId="283CD226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5B456A24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11</w:t>
            </w:r>
            <w:r w:rsidRPr="36BA14B1" w:rsidR="5ECF051E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5ECF051E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Polling</w:t>
            </w:r>
          </w:p>
          <w:p w:rsidR="00B07889" w:rsidRDefault="006F6C21" w14:paraId="7CF2B203" w14:textId="2EF504FA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2F29F370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12</w:t>
            </w:r>
            <w:r w:rsidRPr="36BA14B1" w:rsidR="02087969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02087969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Collaboration</w:t>
            </w:r>
          </w:p>
          <w:p w:rsidR="00B07889" w:rsidRDefault="006F6C21" w14:paraId="05A411D5" w14:textId="5C7F7CD5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5B533740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13</w:t>
            </w:r>
            <w:r w:rsidRPr="36BA14B1" w:rsidR="0E2B72A3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26361F62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Sharing</w:t>
            </w:r>
          </w:p>
          <w:p w:rsidR="00B07889" w:rsidRDefault="00B07889" w14:paraId="024CCBDC" w14:textId="7777777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735623B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6064AD4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Encourage students to provide examples from their own practice regarding these tools. </w:t>
            </w:r>
          </w:p>
        </w:tc>
      </w:tr>
      <w:tr w:rsidR="00B07889" w:rsidTr="6B6B1DB3" w14:paraId="631CFD6E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5B5E51C9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C747F2F" w14:textId="26B83A4A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7EDA29AC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14</w:t>
            </w:r>
            <w:r w:rsidRPr="36BA14B1" w:rsidR="5222F30C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5222F30C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Make it yours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2C400EE2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Facilitating Activity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087C1A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using the graph and questions to interrogate their own practices. </w:t>
            </w:r>
          </w:p>
        </w:tc>
      </w:tr>
      <w:tr w:rsidR="00B07889" w:rsidTr="6B6B1DB3" w14:paraId="7153DB99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A33560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Own time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E78280E" w14:textId="3EAB876E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256B7207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15</w:t>
            </w:r>
            <w:r w:rsidRPr="36BA14B1" w:rsidR="52485C1A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52485C1A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Dethroning the Essay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72A56EEF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Own time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4F9DBC76" w14:textId="5F01AD94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</w:t>
            </w:r>
            <w:r w:rsidR="00033505">
              <w:rPr>
                <w:sz w:val="24"/>
                <w:szCs w:val="24"/>
              </w:rPr>
              <w:t>thought-provoking</w:t>
            </w:r>
            <w:r>
              <w:rPr>
                <w:sz w:val="24"/>
                <w:szCs w:val="24"/>
              </w:rPr>
              <w:t xml:space="preserve"> video by BSU staff talking about “dethroning the essay” (52 minutes)</w:t>
            </w:r>
          </w:p>
        </w:tc>
      </w:tr>
      <w:tr w:rsidR="00B07889" w:rsidTr="6B6B1DB3" w14:paraId="66632611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391C698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12093E15" w14:textId="7B15AA1A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5555612B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16</w:t>
            </w:r>
            <w:r w:rsidRPr="36BA14B1" w:rsidR="25E9D90A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25E9D90A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Summary</w:t>
            </w:r>
          </w:p>
          <w:p w:rsidR="00B07889" w:rsidRDefault="006F6C21" w14:paraId="079F5D89" w14:textId="1013B82E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3F42FFDF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17</w:t>
            </w:r>
            <w:r w:rsidRPr="36BA14B1" w:rsidR="10358688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10358688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Just one Thing</w:t>
            </w:r>
          </w:p>
          <w:p w:rsidR="00B07889" w:rsidRDefault="006F6C21" w14:paraId="07D40333" w14:textId="7E6BD939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S</w:t>
            </w:r>
            <w:r w:rsidRPr="36BA14B1" w:rsidR="23BB4531">
              <w:rPr>
                <w:sz w:val="24"/>
                <w:szCs w:val="24"/>
              </w:rPr>
              <w:t xml:space="preserve">lide </w:t>
            </w:r>
            <w:r w:rsidRPr="36BA14B1">
              <w:rPr>
                <w:sz w:val="24"/>
                <w:szCs w:val="24"/>
              </w:rPr>
              <w:t>18</w:t>
            </w:r>
            <w:r w:rsidRPr="36BA14B1" w:rsidR="420DA250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-</w:t>
            </w:r>
            <w:r w:rsidRPr="36BA14B1" w:rsidR="420DA250">
              <w:rPr>
                <w:sz w:val="24"/>
                <w:szCs w:val="24"/>
              </w:rPr>
              <w:t xml:space="preserve"> </w:t>
            </w:r>
            <w:r w:rsidRPr="36BA14B1">
              <w:rPr>
                <w:sz w:val="24"/>
                <w:szCs w:val="24"/>
              </w:rPr>
              <w:t>Resources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B8B785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0959ADE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participants to choose one thing they take away from this workshop. </w:t>
            </w:r>
          </w:p>
        </w:tc>
      </w:tr>
      <w:tr w:rsidR="00B07889" w:rsidTr="6B6B1DB3" w14:paraId="4C2F49C8" w14:textId="77777777">
        <w:trPr>
          <w:trHeight w:val="480"/>
        </w:trPr>
        <w:tc>
          <w:tcPr>
            <w:tcW w:w="144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4B837D7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</w:t>
            </w:r>
          </w:p>
        </w:tc>
        <w:tc>
          <w:tcPr>
            <w:tcW w:w="25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60F84090" w14:paraId="2A42E888" w14:textId="5D15EE28">
            <w:pPr>
              <w:spacing w:line="240" w:lineRule="auto"/>
              <w:rPr>
                <w:sz w:val="24"/>
                <w:szCs w:val="24"/>
              </w:rPr>
            </w:pPr>
            <w:r w:rsidRPr="36BA14B1">
              <w:rPr>
                <w:sz w:val="24"/>
                <w:szCs w:val="24"/>
              </w:rPr>
              <w:t>Questions and answers</w:t>
            </w:r>
          </w:p>
        </w:tc>
        <w:tc>
          <w:tcPr>
            <w:tcW w:w="228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63DF7070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Responding</w:t>
            </w:r>
          </w:p>
        </w:tc>
        <w:tc>
          <w:tcPr>
            <w:tcW w:w="44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7889" w:rsidRDefault="006F6C21" w14:paraId="0DE95A06" w14:textId="7777777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to ask questions</w:t>
            </w:r>
          </w:p>
        </w:tc>
      </w:tr>
    </w:tbl>
    <w:p w:rsidR="00B07889" w:rsidRDefault="00B07889" w14:paraId="4D2E60F0" w14:textId="77777777">
      <w:pPr>
        <w:rPr>
          <w:b/>
          <w:sz w:val="24"/>
          <w:szCs w:val="24"/>
        </w:rPr>
      </w:pPr>
    </w:p>
    <w:sectPr w:rsidR="00B078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orient="portrait"/>
      <w:pgMar w:top="1133" w:right="566" w:bottom="1133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EFF" w:rsidRDefault="00D21EFF" w14:paraId="12587ADB" w14:textId="77777777">
      <w:pPr>
        <w:spacing w:line="240" w:lineRule="auto"/>
      </w:pPr>
      <w:r>
        <w:separator/>
      </w:r>
    </w:p>
  </w:endnote>
  <w:endnote w:type="continuationSeparator" w:id="0">
    <w:p w:rsidR="00D21EFF" w:rsidRDefault="00D21EFF" w14:paraId="7AAE93A6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51" w:rsidRDefault="00521E51" w14:paraId="1C5460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889" w:rsidRDefault="006F6C21" w14:paraId="353009DB" w14:textId="77777777">
    <w:pPr>
      <w:jc w:val="right"/>
      <w:rPr>
        <w:sz w:val="16"/>
        <w:szCs w:val="16"/>
      </w:rPr>
    </w:pPr>
    <w:r>
      <w:rPr>
        <w:sz w:val="16"/>
        <w:szCs w:val="16"/>
      </w:rPr>
      <w:t>L&amp;T Workshop Template | October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51" w:rsidRDefault="00521E51" w14:paraId="29635EB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EFF" w:rsidRDefault="00D21EFF" w14:paraId="4BE1CD7E" w14:textId="77777777">
      <w:pPr>
        <w:spacing w:line="240" w:lineRule="auto"/>
      </w:pPr>
      <w:r>
        <w:separator/>
      </w:r>
    </w:p>
  </w:footnote>
  <w:footnote w:type="continuationSeparator" w:id="0">
    <w:p w:rsidR="00D21EFF" w:rsidRDefault="00D21EFF" w14:paraId="663006C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51" w:rsidRDefault="00521E51" w14:paraId="56F854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21E51" w:rsidR="00521E51" w:rsidP="00521E51" w:rsidRDefault="00521E51" w14:paraId="689B9FD5" w14:textId="5D561AEA">
    <w:r w:rsidRPr="00521E51">
      <w:rPr>
        <w:noProof/>
      </w:rPr>
      <w:drawing>
        <wp:anchor distT="0" distB="0" distL="114300" distR="114300" simplePos="0" relativeHeight="251659264" behindDoc="0" locked="0" layoutInCell="1" allowOverlap="1" wp14:anchorId="63C310C0" wp14:editId="23FDF3BF">
          <wp:simplePos x="0" y="0"/>
          <wp:positionH relativeFrom="margin">
            <wp:align>left</wp:align>
          </wp:positionH>
          <wp:positionV relativeFrom="paragraph">
            <wp:posOffset>262255</wp:posOffset>
          </wp:positionV>
          <wp:extent cx="692150" cy="683260"/>
          <wp:effectExtent l="0" t="0" r="0" b="2540"/>
          <wp:wrapTopAndBottom/>
          <wp:docPr id="386351817" name="Picture 1" descr="BSU Learning &#10;&#10;A blue and whit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351817" name="Picture 1" descr="BSU Learning &#10;&#10;A blue and white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3FFA446" wp14:editId="6D70290E">
          <wp:simplePos x="0" y="0"/>
          <wp:positionH relativeFrom="margin">
            <wp:align>right</wp:align>
          </wp:positionH>
          <wp:positionV relativeFrom="paragraph">
            <wp:posOffset>260350</wp:posOffset>
          </wp:positionV>
          <wp:extent cx="2178050" cy="488315"/>
          <wp:effectExtent l="0" t="0" r="0" b="6985"/>
          <wp:wrapTight wrapText="bothSides">
            <wp:wrapPolygon edited="0">
              <wp:start x="0" y="0"/>
              <wp:lineTo x="0" y="2528"/>
              <wp:lineTo x="756" y="21066"/>
              <wp:lineTo x="21348" y="21066"/>
              <wp:lineTo x="21348" y="2528"/>
              <wp:lineTo x="21159" y="0"/>
              <wp:lineTo x="0" y="0"/>
            </wp:wrapPolygon>
          </wp:wrapTight>
          <wp:docPr id="1" name="image1.png" descr="Transformed Eucational Consultancy &#10;&#10;A black background with a black square&#10;&#10;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ransformed Eucational Consultancy &#10;&#10;A black background with a black square&#10;&#10;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8050" cy="488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21E51">
      <w:rPr>
        <w:rFonts w:ascii="Times New Roman" w:hAnsi="Times New Roman" w:eastAsia="Times New Roman" w:cs="Times New Roman"/>
        <w:sz w:val="24"/>
        <w:szCs w:val="24"/>
      </w:rPr>
      <w:t xml:space="preserve"> </w:t>
    </w:r>
  </w:p>
  <w:p w:rsidR="00B07889" w:rsidRDefault="00B07889" w14:paraId="096089B4" w14:textId="55DB5CA0"/>
  <w:p w:rsidR="00B07889" w:rsidRDefault="00000000" w14:paraId="578F7BAE" w14:textId="252F90AA">
    <w:r>
      <w:pict w14:anchorId="32DD838B">
        <v:rect id="_x0000_i1025" style="width:0;height:1.5pt" o:hr="t" o:hrstd="t" o:hralign="center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E51" w:rsidRDefault="00521E51" w14:paraId="275E14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36"/>
    <w:multiLevelType w:val="multilevel"/>
    <w:tmpl w:val="F740D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8F71AF"/>
    <w:multiLevelType w:val="multilevel"/>
    <w:tmpl w:val="2222E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B41149"/>
    <w:multiLevelType w:val="multilevel"/>
    <w:tmpl w:val="A5DC8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350CC1"/>
    <w:multiLevelType w:val="hybridMultilevel"/>
    <w:tmpl w:val="DA101A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939951"/>
    <w:multiLevelType w:val="hybridMultilevel"/>
    <w:tmpl w:val="5EEE5DF0"/>
    <w:lvl w:ilvl="0" w:tplc="1B1A078E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21447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AA7C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4E05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5C0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9EAA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E65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362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B8D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2C74F0"/>
    <w:multiLevelType w:val="multilevel"/>
    <w:tmpl w:val="D2DE1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26B6C2"/>
    <w:multiLevelType w:val="hybridMultilevel"/>
    <w:tmpl w:val="5C105758"/>
    <w:lvl w:ilvl="0" w:tplc="217AD1DE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w:ilvl="1" w:tplc="DED07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1C9F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0ECC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244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861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DA9C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E0E7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00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9545729">
    <w:abstractNumId w:val="6"/>
  </w:num>
  <w:num w:numId="2" w16cid:durableId="740522103">
    <w:abstractNumId w:val="4"/>
  </w:num>
  <w:num w:numId="3" w16cid:durableId="927034694">
    <w:abstractNumId w:val="1"/>
  </w:num>
  <w:num w:numId="4" w16cid:durableId="931400489">
    <w:abstractNumId w:val="0"/>
  </w:num>
  <w:num w:numId="5" w16cid:durableId="1510363876">
    <w:abstractNumId w:val="5"/>
  </w:num>
  <w:num w:numId="6" w16cid:durableId="665475132">
    <w:abstractNumId w:val="3"/>
  </w:num>
  <w:num w:numId="7" w16cid:durableId="286205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889"/>
    <w:rsid w:val="00033505"/>
    <w:rsid w:val="000933AD"/>
    <w:rsid w:val="0011771A"/>
    <w:rsid w:val="001C082D"/>
    <w:rsid w:val="002005FA"/>
    <w:rsid w:val="002B7A27"/>
    <w:rsid w:val="00320820"/>
    <w:rsid w:val="003D2517"/>
    <w:rsid w:val="00446A30"/>
    <w:rsid w:val="004A1741"/>
    <w:rsid w:val="00521E51"/>
    <w:rsid w:val="005378B2"/>
    <w:rsid w:val="005B2EDA"/>
    <w:rsid w:val="005C716B"/>
    <w:rsid w:val="005E4CA6"/>
    <w:rsid w:val="00634E3C"/>
    <w:rsid w:val="006930E5"/>
    <w:rsid w:val="006C0414"/>
    <w:rsid w:val="006D5635"/>
    <w:rsid w:val="006F6C21"/>
    <w:rsid w:val="008055D8"/>
    <w:rsid w:val="008333C5"/>
    <w:rsid w:val="00956CEA"/>
    <w:rsid w:val="009623D9"/>
    <w:rsid w:val="009879DD"/>
    <w:rsid w:val="009C6AC9"/>
    <w:rsid w:val="00A64004"/>
    <w:rsid w:val="00B07889"/>
    <w:rsid w:val="00B35DBC"/>
    <w:rsid w:val="00D21EFF"/>
    <w:rsid w:val="00D36883"/>
    <w:rsid w:val="00E0740C"/>
    <w:rsid w:val="00F07282"/>
    <w:rsid w:val="02087969"/>
    <w:rsid w:val="04EDEF96"/>
    <w:rsid w:val="05CC72B9"/>
    <w:rsid w:val="0E2B72A3"/>
    <w:rsid w:val="10358688"/>
    <w:rsid w:val="11E49428"/>
    <w:rsid w:val="1461CAB8"/>
    <w:rsid w:val="14959701"/>
    <w:rsid w:val="18F9AA57"/>
    <w:rsid w:val="1E6D72F5"/>
    <w:rsid w:val="1E82F8E1"/>
    <w:rsid w:val="1F894DE4"/>
    <w:rsid w:val="23BB4531"/>
    <w:rsid w:val="23EBBE9B"/>
    <w:rsid w:val="256B7207"/>
    <w:rsid w:val="25E9D90A"/>
    <w:rsid w:val="26361F62"/>
    <w:rsid w:val="2B2419E9"/>
    <w:rsid w:val="2B498ED4"/>
    <w:rsid w:val="2B93CC62"/>
    <w:rsid w:val="2F29F370"/>
    <w:rsid w:val="3123B6B0"/>
    <w:rsid w:val="350F2AC8"/>
    <w:rsid w:val="350FCF07"/>
    <w:rsid w:val="36BA14B1"/>
    <w:rsid w:val="3BFDABCB"/>
    <w:rsid w:val="3F42FFDF"/>
    <w:rsid w:val="400AAEBE"/>
    <w:rsid w:val="420DA250"/>
    <w:rsid w:val="446748D2"/>
    <w:rsid w:val="44F5C6FB"/>
    <w:rsid w:val="46E74E5C"/>
    <w:rsid w:val="4BF10278"/>
    <w:rsid w:val="4E26720C"/>
    <w:rsid w:val="4F3C993C"/>
    <w:rsid w:val="5222F30C"/>
    <w:rsid w:val="52485C1A"/>
    <w:rsid w:val="52864DA9"/>
    <w:rsid w:val="53C8433C"/>
    <w:rsid w:val="5555612B"/>
    <w:rsid w:val="5B456A24"/>
    <w:rsid w:val="5B533740"/>
    <w:rsid w:val="5BC87A8E"/>
    <w:rsid w:val="5ECF051E"/>
    <w:rsid w:val="609D38B5"/>
    <w:rsid w:val="60F84090"/>
    <w:rsid w:val="63B8524B"/>
    <w:rsid w:val="664C27B1"/>
    <w:rsid w:val="6B6B1DB3"/>
    <w:rsid w:val="76FF1DE4"/>
    <w:rsid w:val="7A81503D"/>
    <w:rsid w:val="7C98230C"/>
    <w:rsid w:val="7EDA29AC"/>
    <w:rsid w:val="7F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8605B"/>
  <w15:docId w15:val="{4703B807-A559-4F70-AB7C-E2802561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33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E51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E51"/>
  </w:style>
  <w:style w:type="paragraph" w:styleId="Footer">
    <w:name w:val="footer"/>
    <w:basedOn w:val="Normal"/>
    <w:link w:val="FooterChar"/>
    <w:uiPriority w:val="99"/>
    <w:unhideWhenUsed/>
    <w:rsid w:val="00521E51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E51"/>
  </w:style>
  <w:style w:type="paragraph" w:styleId="NormalWeb">
    <w:name w:val="Normal (Web)"/>
    <w:basedOn w:val="Normal"/>
    <w:uiPriority w:val="99"/>
    <w:semiHidden/>
    <w:unhideWhenUsed/>
    <w:rsid w:val="00521E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4" ma:contentTypeDescription="Create a new document." ma:contentTypeScope="" ma:versionID="ca1a55901395ae8d1715e8365c813e24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b8e0b36757283b14409c5905b460aa47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1b9c6d-a1e5-40fc-9aa1-a0f558db8621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0DDFC-EC40-4516-B124-B8CA2873F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20E08-250F-402A-A086-CD5702D80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30921-A3DD-4B27-ACF9-8669B65F1235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Lorna Lewis</lastModifiedBy>
  <revision>23</revision>
  <dcterms:created xsi:type="dcterms:W3CDTF">2025-01-22T17:56:00.0000000Z</dcterms:created>
  <dcterms:modified xsi:type="dcterms:W3CDTF">2025-01-27T12:25:25.1589891Z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43c9f532-f68c-4710-a80c-2dea02e48496_Enabled">
    <vt:lpwstr>true</vt:lpwstr>
  </property>
  <property fmtid="{D5CDD505-2E9C-101B-9397-08002B2CF9AE}" pid="4" name="MSIP_Label_43c9f532-f68c-4710-a80c-2dea02e48496_SetDate">
    <vt:lpwstr>2025-01-22T17:56:18Z</vt:lpwstr>
  </property>
  <property fmtid="{D5CDD505-2E9C-101B-9397-08002B2CF9AE}" pid="5" name="MSIP_Label_43c9f532-f68c-4710-a80c-2dea02e48496_Method">
    <vt:lpwstr>Standard</vt:lpwstr>
  </property>
  <property fmtid="{D5CDD505-2E9C-101B-9397-08002B2CF9AE}" pid="6" name="MSIP_Label_43c9f532-f68c-4710-a80c-2dea02e48496_Name">
    <vt:lpwstr>Restricted Label</vt:lpwstr>
  </property>
  <property fmtid="{D5CDD505-2E9C-101B-9397-08002B2CF9AE}" pid="7" name="MSIP_Label_43c9f532-f68c-4710-a80c-2dea02e48496_SiteId">
    <vt:lpwstr>23706653-cd57-4504-9a59-0960251db4b0</vt:lpwstr>
  </property>
  <property fmtid="{D5CDD505-2E9C-101B-9397-08002B2CF9AE}" pid="8" name="MSIP_Label_43c9f532-f68c-4710-a80c-2dea02e48496_ActionId">
    <vt:lpwstr>32e4ed0a-5672-4fba-a558-daabee0e38fe</vt:lpwstr>
  </property>
  <property fmtid="{D5CDD505-2E9C-101B-9397-08002B2CF9AE}" pid="9" name="MSIP_Label_43c9f532-f68c-4710-a80c-2dea02e48496_ContentBits">
    <vt:lpwstr>0</vt:lpwstr>
  </property>
  <property fmtid="{D5CDD505-2E9C-101B-9397-08002B2CF9AE}" pid="10" name="MSIP_Label_43c9f532-f68c-4710-a80c-2dea02e48496_Tag">
    <vt:lpwstr>10, 3, 0, 2</vt:lpwstr>
  </property>
  <property fmtid="{D5CDD505-2E9C-101B-9397-08002B2CF9AE}" pid="11" name="MediaServiceImageTags">
    <vt:lpwstr/>
  </property>
</Properties>
</file>