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FBAA" w14:textId="77777777" w:rsidR="002C5FD1" w:rsidRDefault="0099287C">
      <w:pPr>
        <w:pStyle w:val="Heading1"/>
        <w:ind w:firstLine="66"/>
        <w:jc w:val="center"/>
        <w:rPr>
          <w:b/>
        </w:rPr>
      </w:pPr>
      <w:r>
        <w:rPr>
          <w:b/>
        </w:rPr>
        <w:t xml:space="preserve">Vacation University Access Fund (VUAF) </w:t>
      </w:r>
    </w:p>
    <w:p w14:paraId="533F7136" w14:textId="1B2CC31E" w:rsidR="002C5FD1" w:rsidRDefault="0099287C">
      <w:pPr>
        <w:pStyle w:val="Heading1"/>
        <w:ind w:firstLine="66"/>
        <w:jc w:val="center"/>
        <w:rPr>
          <w:b/>
        </w:rPr>
      </w:pPr>
      <w:r>
        <w:rPr>
          <w:b/>
        </w:rPr>
        <w:t>Application</w:t>
      </w:r>
    </w:p>
    <w:p w14:paraId="43E71742" w14:textId="643A8071" w:rsidR="002C5FD1" w:rsidRDefault="0099287C">
      <w:pPr>
        <w:spacing w:after="0" w:line="240" w:lineRule="auto"/>
        <w:rPr>
          <w:color w:val="000000"/>
        </w:rPr>
      </w:pPr>
      <w:bookmarkStart w:id="0" w:name="bookmark=kix.qids6hyqd81q" w:colFirst="0" w:colLast="0"/>
      <w:bookmarkEnd w:id="0"/>
      <w:r>
        <w:t xml:space="preserve">This form is for eligible full-time undergraduate students only who can apply for a vacation assessment in addition to any application made </w:t>
      </w:r>
      <w:r w:rsidR="00306E16">
        <w:t xml:space="preserve">to the Access Fund </w:t>
      </w:r>
      <w:r>
        <w:t>during the academic year. The academic year for an undergraduate is usually the 9-month period during which they study, followed by a 3-month vacation period.</w:t>
      </w:r>
    </w:p>
    <w:p w14:paraId="1374155F" w14:textId="77777777" w:rsidR="002C5FD1" w:rsidRDefault="002C5FD1">
      <w:pPr>
        <w:pBdr>
          <w:top w:val="nil"/>
          <w:left w:val="nil"/>
          <w:bottom w:val="nil"/>
          <w:right w:val="nil"/>
          <w:between w:val="nil"/>
        </w:pBdr>
        <w:spacing w:after="0" w:line="240" w:lineRule="auto"/>
        <w:rPr>
          <w:color w:val="000000"/>
        </w:rPr>
      </w:pPr>
    </w:p>
    <w:p w14:paraId="6764A18B" w14:textId="3C367E30" w:rsidR="002C5FD1" w:rsidRDefault="0099287C">
      <w:pPr>
        <w:pBdr>
          <w:top w:val="nil"/>
          <w:left w:val="nil"/>
          <w:bottom w:val="nil"/>
          <w:right w:val="nil"/>
          <w:between w:val="nil"/>
        </w:pBdr>
        <w:spacing w:after="0" w:line="240" w:lineRule="auto"/>
        <w:rPr>
          <w:color w:val="000000"/>
        </w:rPr>
      </w:pPr>
      <w:r>
        <w:rPr>
          <w:color w:val="000000"/>
        </w:rPr>
        <w:t>The earliest date you can apply for VUAF is the last day of the month your course ends (</w:t>
      </w:r>
      <w:r>
        <w:rPr>
          <w:i/>
          <w:color w:val="000000"/>
        </w:rPr>
        <w:t xml:space="preserve">e.g., if your course ends </w:t>
      </w:r>
      <w:r w:rsidR="00FB37D0">
        <w:rPr>
          <w:i/>
          <w:color w:val="000000"/>
        </w:rPr>
        <w:t xml:space="preserve">in </w:t>
      </w:r>
      <w:r>
        <w:rPr>
          <w:i/>
          <w:color w:val="000000"/>
        </w:rPr>
        <w:t>June 202</w:t>
      </w:r>
      <w:r w:rsidR="00922F05">
        <w:rPr>
          <w:i/>
          <w:color w:val="000000"/>
        </w:rPr>
        <w:t>5</w:t>
      </w:r>
      <w:r>
        <w:rPr>
          <w:i/>
          <w:color w:val="000000"/>
        </w:rPr>
        <w:t>, you may submit a complete application from the 30</w:t>
      </w:r>
      <w:r>
        <w:rPr>
          <w:i/>
          <w:color w:val="000000"/>
          <w:vertAlign w:val="superscript"/>
        </w:rPr>
        <w:t>th</w:t>
      </w:r>
      <w:r>
        <w:rPr>
          <w:i/>
          <w:color w:val="000000"/>
        </w:rPr>
        <w:t xml:space="preserve"> June 202</w:t>
      </w:r>
      <w:r w:rsidR="00922F05">
        <w:rPr>
          <w:i/>
          <w:color w:val="000000"/>
        </w:rPr>
        <w:t>5</w:t>
      </w:r>
      <w:r>
        <w:rPr>
          <w:color w:val="000000"/>
        </w:rPr>
        <w:t xml:space="preserve">). The deadline for applications from continuing students is 4 weeks before the start of your new academic year (e.g., </w:t>
      </w:r>
      <w:r>
        <w:rPr>
          <w:i/>
          <w:color w:val="000000"/>
        </w:rPr>
        <w:t>if your course starts on 2</w:t>
      </w:r>
      <w:r w:rsidR="00922F05">
        <w:rPr>
          <w:i/>
          <w:color w:val="000000"/>
        </w:rPr>
        <w:t>2</w:t>
      </w:r>
      <w:r w:rsidR="00922F05" w:rsidRPr="00922F05">
        <w:rPr>
          <w:i/>
          <w:color w:val="000000"/>
          <w:vertAlign w:val="superscript"/>
        </w:rPr>
        <w:t>nd</w:t>
      </w:r>
      <w:r w:rsidR="00922F05">
        <w:rPr>
          <w:i/>
          <w:color w:val="000000"/>
        </w:rPr>
        <w:t xml:space="preserve"> </w:t>
      </w:r>
      <w:r>
        <w:rPr>
          <w:i/>
          <w:color w:val="000000"/>
        </w:rPr>
        <w:t>September 202</w:t>
      </w:r>
      <w:r w:rsidR="00922F05">
        <w:rPr>
          <w:i/>
          <w:color w:val="000000"/>
        </w:rPr>
        <w:t>5</w:t>
      </w:r>
      <w:r>
        <w:rPr>
          <w:i/>
          <w:color w:val="000000"/>
        </w:rPr>
        <w:t xml:space="preserve">, your deadline for submitting an application would be </w:t>
      </w:r>
      <w:r w:rsidR="00BC773A">
        <w:rPr>
          <w:i/>
          <w:color w:val="000000"/>
        </w:rPr>
        <w:t>2</w:t>
      </w:r>
      <w:r w:rsidR="00AE6C82">
        <w:rPr>
          <w:i/>
          <w:color w:val="000000"/>
        </w:rPr>
        <w:t>5</w:t>
      </w:r>
      <w:r w:rsidR="00CE49C2" w:rsidRPr="00CE49C2">
        <w:rPr>
          <w:i/>
          <w:color w:val="000000"/>
          <w:vertAlign w:val="superscript"/>
        </w:rPr>
        <w:t>th</w:t>
      </w:r>
      <w:r w:rsidR="00CE49C2">
        <w:rPr>
          <w:i/>
          <w:color w:val="000000"/>
        </w:rPr>
        <w:t xml:space="preserve"> </w:t>
      </w:r>
      <w:r w:rsidR="00BC773A">
        <w:rPr>
          <w:i/>
          <w:color w:val="000000"/>
        </w:rPr>
        <w:t>August</w:t>
      </w:r>
      <w:r>
        <w:rPr>
          <w:i/>
          <w:color w:val="000000"/>
        </w:rPr>
        <w:t xml:space="preserve"> 202</w:t>
      </w:r>
      <w:r w:rsidR="00AE6C82">
        <w:rPr>
          <w:i/>
          <w:color w:val="000000"/>
        </w:rPr>
        <w:t>5</w:t>
      </w:r>
      <w:r>
        <w:rPr>
          <w:i/>
          <w:color w:val="000000"/>
        </w:rPr>
        <w:t>)</w:t>
      </w:r>
    </w:p>
    <w:p w14:paraId="1A964F01" w14:textId="77777777" w:rsidR="002C5FD1" w:rsidRDefault="002C5FD1">
      <w:pPr>
        <w:pBdr>
          <w:top w:val="nil"/>
          <w:left w:val="nil"/>
          <w:bottom w:val="nil"/>
          <w:right w:val="nil"/>
          <w:between w:val="nil"/>
        </w:pBdr>
        <w:spacing w:after="0" w:line="240" w:lineRule="auto"/>
        <w:rPr>
          <w:color w:val="000000"/>
        </w:rPr>
      </w:pPr>
    </w:p>
    <w:p w14:paraId="1361965C" w14:textId="77777777" w:rsidR="002C5FD1" w:rsidRDefault="0099287C">
      <w:pPr>
        <w:pBdr>
          <w:top w:val="nil"/>
          <w:left w:val="nil"/>
          <w:bottom w:val="nil"/>
          <w:right w:val="nil"/>
          <w:between w:val="nil"/>
        </w:pBdr>
        <w:spacing w:after="0" w:line="240" w:lineRule="auto"/>
        <w:rPr>
          <w:color w:val="000000"/>
        </w:rPr>
      </w:pPr>
      <w:r>
        <w:rPr>
          <w:color w:val="000000"/>
        </w:rPr>
        <w:t>The vacation fund is limited and you MUST be in one of the following categories:</w:t>
      </w:r>
    </w:p>
    <w:p w14:paraId="21D1F55B" w14:textId="77777777" w:rsidR="002C5FD1" w:rsidRDefault="0099287C">
      <w:pPr>
        <w:pBdr>
          <w:top w:val="nil"/>
          <w:left w:val="nil"/>
          <w:bottom w:val="nil"/>
          <w:right w:val="nil"/>
          <w:between w:val="nil"/>
        </w:pBdr>
        <w:spacing w:after="0" w:line="240" w:lineRule="auto"/>
        <w:rPr>
          <w:color w:val="000000"/>
        </w:rPr>
      </w:pPr>
      <w:r>
        <w:rPr>
          <w:color w:val="000000"/>
        </w:rPr>
        <w:t>You are a non-final year full time undergraduate student AND can prove you</w:t>
      </w:r>
    </w:p>
    <w:p w14:paraId="0EBE64CD"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 xml:space="preserve">have caring responsibilities for a child or adult dependant </w:t>
      </w:r>
    </w:p>
    <w:p w14:paraId="392DBD8D" w14:textId="7F150493" w:rsidR="002C5FD1" w:rsidRDefault="0099287C" w:rsidP="00A841F0">
      <w:pPr>
        <w:pBdr>
          <w:top w:val="nil"/>
          <w:left w:val="nil"/>
          <w:bottom w:val="nil"/>
          <w:right w:val="nil"/>
          <w:between w:val="nil"/>
        </w:pBdr>
        <w:spacing w:after="0" w:line="240" w:lineRule="auto"/>
        <w:ind w:left="720" w:hanging="720"/>
        <w:rPr>
          <w:color w:val="000000"/>
        </w:rPr>
      </w:pPr>
      <w:r>
        <w:rPr>
          <w:color w:val="000000"/>
        </w:rPr>
        <w:t>•</w:t>
      </w:r>
      <w:r>
        <w:rPr>
          <w:color w:val="000000"/>
        </w:rPr>
        <w:tab/>
      </w:r>
      <w:bookmarkStart w:id="1" w:name="_Hlk141094538"/>
      <w:r>
        <w:rPr>
          <w:color w:val="000000"/>
        </w:rPr>
        <w:t>have an illness</w:t>
      </w:r>
      <w:r w:rsidR="00A841F0">
        <w:rPr>
          <w:color w:val="000000"/>
        </w:rPr>
        <w:t>/condition</w:t>
      </w:r>
      <w:r>
        <w:rPr>
          <w:color w:val="000000"/>
        </w:rPr>
        <w:t xml:space="preserve"> which prevents or limits your ability to work </w:t>
      </w:r>
      <w:r w:rsidR="00A841F0">
        <w:rPr>
          <w:color w:val="000000"/>
        </w:rPr>
        <w:t>(GP</w:t>
      </w:r>
      <w:r w:rsidR="00683FBA">
        <w:rPr>
          <w:color w:val="000000"/>
        </w:rPr>
        <w:t>’s ‘Fitness for Work’</w:t>
      </w:r>
      <w:r w:rsidR="00A841F0">
        <w:rPr>
          <w:color w:val="000000"/>
        </w:rPr>
        <w:t xml:space="preserve"> note required as evidence)</w:t>
      </w:r>
    </w:p>
    <w:p w14:paraId="2ACDA317" w14:textId="367EED8D" w:rsidR="002C5FD1" w:rsidRPr="00A841F0" w:rsidRDefault="00A841F0" w:rsidP="00A841F0">
      <w:pPr>
        <w:pBdr>
          <w:top w:val="nil"/>
          <w:left w:val="nil"/>
          <w:bottom w:val="nil"/>
          <w:right w:val="nil"/>
          <w:between w:val="nil"/>
        </w:pBdr>
        <w:spacing w:after="0" w:line="240" w:lineRule="auto"/>
        <w:ind w:left="720" w:hanging="720"/>
        <w:rPr>
          <w:color w:val="222222"/>
          <w:shd w:val="clear" w:color="auto" w:fill="FFFFFF"/>
        </w:rPr>
      </w:pPr>
      <w:r>
        <w:rPr>
          <w:color w:val="000000"/>
        </w:rPr>
        <w:t>•</w:t>
      </w:r>
      <w:r>
        <w:rPr>
          <w:color w:val="000000"/>
        </w:rPr>
        <w:tab/>
      </w:r>
      <w:r>
        <w:rPr>
          <w:color w:val="222222"/>
          <w:shd w:val="clear" w:color="auto" w:fill="FFFFFF"/>
        </w:rPr>
        <w:t>have reassessment deadlines that fall within your long vacation period, whether the assessment is referred or deferred</w:t>
      </w:r>
      <w:bookmarkEnd w:id="1"/>
    </w:p>
    <w:p w14:paraId="2DF66D2B" w14:textId="30ABDE47" w:rsidR="002C5FD1" w:rsidRDefault="0099287C">
      <w:pPr>
        <w:pBdr>
          <w:top w:val="nil"/>
          <w:left w:val="nil"/>
          <w:bottom w:val="nil"/>
          <w:right w:val="nil"/>
          <w:between w:val="nil"/>
        </w:pBdr>
        <w:spacing w:after="0" w:line="240" w:lineRule="auto"/>
        <w:ind w:left="851" w:hanging="851"/>
        <w:rPr>
          <w:color w:val="000000"/>
        </w:rPr>
      </w:pPr>
      <w:r>
        <w:rPr>
          <w:color w:val="000000"/>
        </w:rPr>
        <w:t>•</w:t>
      </w:r>
      <w:r w:rsidR="00BC773A">
        <w:rPr>
          <w:color w:val="000000"/>
        </w:rPr>
        <w:t xml:space="preserve">         </w:t>
      </w:r>
      <w:r>
        <w:rPr>
          <w:color w:val="000000"/>
        </w:rPr>
        <w:t>are from a Foyer background or a care leaver/estranged student receiving a    support bursary</w:t>
      </w:r>
    </w:p>
    <w:p w14:paraId="61C6CCDB" w14:textId="76490098" w:rsidR="002C5FD1" w:rsidRDefault="0099287C">
      <w:pPr>
        <w:pBdr>
          <w:top w:val="nil"/>
          <w:left w:val="nil"/>
          <w:bottom w:val="nil"/>
          <w:right w:val="nil"/>
          <w:between w:val="nil"/>
        </w:pBdr>
        <w:spacing w:after="0" w:line="240" w:lineRule="auto"/>
        <w:rPr>
          <w:color w:val="000000"/>
        </w:rPr>
      </w:pPr>
      <w:r>
        <w:rPr>
          <w:color w:val="000000"/>
        </w:rPr>
        <w:t>OR</w:t>
      </w:r>
    </w:p>
    <w:p w14:paraId="2B774BCE" w14:textId="76C5FA13" w:rsidR="002C5FD1" w:rsidRDefault="0099287C" w:rsidP="00306E16">
      <w:pPr>
        <w:pBdr>
          <w:top w:val="nil"/>
          <w:left w:val="nil"/>
          <w:bottom w:val="nil"/>
          <w:right w:val="nil"/>
          <w:between w:val="nil"/>
        </w:pBdr>
        <w:spacing w:after="0" w:line="240" w:lineRule="auto"/>
        <w:rPr>
          <w:color w:val="000000"/>
        </w:rPr>
      </w:pPr>
      <w:r>
        <w:rPr>
          <w:color w:val="000000"/>
        </w:rPr>
        <w:t xml:space="preserve">You are a final year undergraduate student </w:t>
      </w:r>
      <w:bookmarkStart w:id="2" w:name="_Hlk139972920"/>
      <w:r w:rsidR="00306E16">
        <w:rPr>
          <w:color w:val="000000"/>
        </w:rPr>
        <w:t>completing reassessments, whether referred or deferred</w:t>
      </w:r>
      <w:bookmarkEnd w:id="2"/>
      <w:r w:rsidR="00306E16">
        <w:rPr>
          <w:color w:val="000000"/>
        </w:rPr>
        <w:t>. Final</w:t>
      </w:r>
      <w:r>
        <w:rPr>
          <w:color w:val="000000"/>
        </w:rPr>
        <w:t xml:space="preserve"> year </w:t>
      </w:r>
      <w:r w:rsidR="00306E16">
        <w:rPr>
          <w:color w:val="000000"/>
        </w:rPr>
        <w:t>students</w:t>
      </w:r>
      <w:r>
        <w:rPr>
          <w:color w:val="000000"/>
        </w:rPr>
        <w:t xml:space="preserve"> must apply at least 4 weeks before </w:t>
      </w:r>
      <w:r w:rsidR="00AD0BAF">
        <w:rPr>
          <w:color w:val="000000"/>
        </w:rPr>
        <w:t>their</w:t>
      </w:r>
      <w:r>
        <w:rPr>
          <w:color w:val="000000"/>
        </w:rPr>
        <w:t xml:space="preserve"> </w:t>
      </w:r>
      <w:r w:rsidR="00306E16">
        <w:rPr>
          <w:color w:val="000000"/>
        </w:rPr>
        <w:t>reassessment</w:t>
      </w:r>
      <w:r>
        <w:rPr>
          <w:color w:val="000000"/>
        </w:rPr>
        <w:t xml:space="preserve"> date and no later. </w:t>
      </w:r>
    </w:p>
    <w:p w14:paraId="5C9F08DE" w14:textId="77777777" w:rsidR="00306E16" w:rsidRDefault="00306E16" w:rsidP="00306E16">
      <w:pPr>
        <w:pBdr>
          <w:top w:val="nil"/>
          <w:left w:val="nil"/>
          <w:bottom w:val="nil"/>
          <w:right w:val="nil"/>
          <w:between w:val="nil"/>
        </w:pBdr>
        <w:spacing w:after="0" w:line="240" w:lineRule="auto"/>
        <w:rPr>
          <w:color w:val="000000"/>
        </w:rPr>
      </w:pPr>
    </w:p>
    <w:p w14:paraId="6CAC7FFE" w14:textId="77777777" w:rsidR="00306E16" w:rsidRDefault="00306E16" w:rsidP="00306E16">
      <w:pPr>
        <w:pBdr>
          <w:top w:val="nil"/>
          <w:left w:val="nil"/>
          <w:bottom w:val="nil"/>
          <w:right w:val="nil"/>
          <w:between w:val="nil"/>
        </w:pBdr>
        <w:spacing w:after="0" w:line="240" w:lineRule="auto"/>
        <w:rPr>
          <w:color w:val="000000"/>
        </w:rPr>
      </w:pPr>
    </w:p>
    <w:p w14:paraId="1AA3E1B9" w14:textId="23D31098" w:rsidR="002C5FD1" w:rsidRDefault="0099287C">
      <w:pPr>
        <w:pBdr>
          <w:top w:val="nil"/>
          <w:left w:val="nil"/>
          <w:bottom w:val="nil"/>
          <w:right w:val="nil"/>
          <w:between w:val="nil"/>
        </w:pBdr>
        <w:spacing w:after="0" w:line="240" w:lineRule="auto"/>
        <w:rPr>
          <w:color w:val="000000"/>
        </w:rPr>
      </w:pPr>
      <w:r>
        <w:rPr>
          <w:color w:val="000000"/>
        </w:rPr>
        <w:t xml:space="preserve">This </w:t>
      </w:r>
      <w:r w:rsidR="00FB37D0">
        <w:rPr>
          <w:color w:val="000000"/>
        </w:rPr>
        <w:t>fund</w:t>
      </w:r>
      <w:r>
        <w:rPr>
          <w:color w:val="000000"/>
        </w:rPr>
        <w:t xml:space="preserve"> </w:t>
      </w:r>
      <w:r w:rsidR="00FB37D0">
        <w:rPr>
          <w:color w:val="000000"/>
        </w:rPr>
        <w:t>can</w:t>
      </w:r>
      <w:r>
        <w:rPr>
          <w:color w:val="000000"/>
        </w:rPr>
        <w:t xml:space="preserve"> assist eligible FT UG students who may be in financial hardship as a result of having to cover rent and living expenses without adequate income. </w:t>
      </w:r>
    </w:p>
    <w:p w14:paraId="1C173F6A" w14:textId="77777777" w:rsidR="002C5FD1" w:rsidRDefault="002C5FD1">
      <w:pPr>
        <w:pBdr>
          <w:top w:val="nil"/>
          <w:left w:val="nil"/>
          <w:bottom w:val="nil"/>
          <w:right w:val="nil"/>
          <w:between w:val="nil"/>
        </w:pBdr>
        <w:spacing w:after="0" w:line="240" w:lineRule="auto"/>
        <w:jc w:val="center"/>
        <w:rPr>
          <w:color w:val="000000"/>
        </w:rPr>
      </w:pPr>
    </w:p>
    <w:p w14:paraId="42E88ABE" w14:textId="77777777" w:rsidR="002C5FD1" w:rsidRDefault="0099287C">
      <w:pPr>
        <w:pBdr>
          <w:top w:val="nil"/>
          <w:left w:val="nil"/>
          <w:bottom w:val="nil"/>
          <w:right w:val="nil"/>
          <w:between w:val="nil"/>
        </w:pBdr>
        <w:spacing w:after="0" w:line="240" w:lineRule="auto"/>
        <w:rPr>
          <w:color w:val="000000"/>
        </w:rPr>
      </w:pPr>
      <w:r>
        <w:rPr>
          <w:color w:val="000000"/>
        </w:rPr>
        <w:t>Please be aware that your application may not be successful, and we may not be able to cover all your expenses.</w:t>
      </w:r>
    </w:p>
    <w:p w14:paraId="6E1F6E91" w14:textId="77777777" w:rsidR="002C5FD1" w:rsidRDefault="002C5FD1">
      <w:pPr>
        <w:pBdr>
          <w:top w:val="nil"/>
          <w:left w:val="nil"/>
          <w:bottom w:val="nil"/>
          <w:right w:val="nil"/>
          <w:between w:val="nil"/>
        </w:pBdr>
        <w:spacing w:after="0" w:line="240" w:lineRule="auto"/>
        <w:jc w:val="center"/>
        <w:rPr>
          <w:color w:val="000000"/>
        </w:rPr>
      </w:pPr>
    </w:p>
    <w:p w14:paraId="46E19ED2" w14:textId="77777777" w:rsidR="002C5FD1" w:rsidRDefault="0099287C">
      <w:pPr>
        <w:pBdr>
          <w:top w:val="nil"/>
          <w:left w:val="nil"/>
          <w:bottom w:val="nil"/>
          <w:right w:val="nil"/>
          <w:between w:val="nil"/>
        </w:pBdr>
        <w:spacing w:after="0" w:line="240" w:lineRule="auto"/>
        <w:rPr>
          <w:color w:val="000000"/>
        </w:rPr>
      </w:pPr>
      <w:r>
        <w:rPr>
          <w:color w:val="000000"/>
        </w:rPr>
        <w:t>Current eligible postgraduates may apply once to the full Access Fund each academic year as normal as they are always assessed for a full calendar year (12 months). Please do not complete this application form.</w:t>
      </w:r>
    </w:p>
    <w:p w14:paraId="5896B8BA" w14:textId="77777777" w:rsidR="002C5FD1" w:rsidRDefault="002C5FD1">
      <w:pPr>
        <w:pBdr>
          <w:top w:val="nil"/>
          <w:left w:val="nil"/>
          <w:bottom w:val="nil"/>
          <w:right w:val="nil"/>
          <w:between w:val="nil"/>
        </w:pBdr>
        <w:spacing w:after="0" w:line="240" w:lineRule="auto"/>
        <w:jc w:val="center"/>
        <w:rPr>
          <w:color w:val="000000"/>
        </w:rPr>
      </w:pPr>
    </w:p>
    <w:p w14:paraId="29399AA1" w14:textId="77777777" w:rsidR="002C5FD1" w:rsidRDefault="0099287C">
      <w:pPr>
        <w:pBdr>
          <w:top w:val="nil"/>
          <w:left w:val="nil"/>
          <w:bottom w:val="nil"/>
          <w:right w:val="nil"/>
          <w:between w:val="nil"/>
        </w:pBdr>
        <w:spacing w:after="0" w:line="240" w:lineRule="auto"/>
        <w:rPr>
          <w:color w:val="000000"/>
        </w:rPr>
      </w:pPr>
      <w:r>
        <w:rPr>
          <w:color w:val="000000"/>
        </w:rPr>
        <w:t>Please complete all 5 sections and supply all evidence otherwise we will not assess your application. If the question states Yes/No please delete as applicable.</w:t>
      </w:r>
    </w:p>
    <w:p w14:paraId="21EDCAE9" w14:textId="77777777" w:rsidR="002C5FD1" w:rsidRDefault="002C5FD1">
      <w:pPr>
        <w:pBdr>
          <w:top w:val="nil"/>
          <w:left w:val="nil"/>
          <w:bottom w:val="nil"/>
          <w:right w:val="nil"/>
          <w:between w:val="nil"/>
        </w:pBdr>
        <w:spacing w:after="0" w:line="240" w:lineRule="auto"/>
        <w:rPr>
          <w:color w:val="000000"/>
        </w:rPr>
      </w:pPr>
    </w:p>
    <w:p w14:paraId="4C7607B2" w14:textId="49B2399A" w:rsidR="006A001D" w:rsidRDefault="0099287C" w:rsidP="006A001D">
      <w:pPr>
        <w:pStyle w:val="Heading2"/>
      </w:pPr>
      <w:r>
        <w:t>Section 1: About You.</w:t>
      </w:r>
    </w:p>
    <w:tbl>
      <w:tblPr>
        <w:tblStyle w:val="TableGrid"/>
        <w:tblW w:w="8926" w:type="dxa"/>
        <w:tblLook w:val="04A0" w:firstRow="1" w:lastRow="0" w:firstColumn="1" w:lastColumn="0" w:noHBand="0" w:noVBand="1"/>
        <w:tblCaption w:val="About You"/>
        <w:tblDescription w:val="Please provide your Bath Spa student number and full name"/>
      </w:tblPr>
      <w:tblGrid>
        <w:gridCol w:w="2263"/>
        <w:gridCol w:w="6663"/>
      </w:tblGrid>
      <w:tr w:rsidR="006A001D" w14:paraId="0839E658" w14:textId="77777777" w:rsidTr="006A001D">
        <w:trPr>
          <w:trHeight w:hRule="exact" w:val="567"/>
          <w:tblHeader/>
        </w:trPr>
        <w:tc>
          <w:tcPr>
            <w:tcW w:w="2263" w:type="dxa"/>
            <w:tcBorders>
              <w:top w:val="single" w:sz="4" w:space="0" w:color="auto"/>
              <w:left w:val="single" w:sz="4" w:space="0" w:color="auto"/>
              <w:bottom w:val="single" w:sz="4" w:space="0" w:color="auto"/>
              <w:right w:val="single" w:sz="4" w:space="0" w:color="auto"/>
            </w:tcBorders>
            <w:hideMark/>
          </w:tcPr>
          <w:p w14:paraId="6712274E" w14:textId="77777777" w:rsidR="006A001D" w:rsidRDefault="006A001D">
            <w:r>
              <w:t>Student Number</w:t>
            </w:r>
          </w:p>
        </w:tc>
        <w:tc>
          <w:tcPr>
            <w:tcW w:w="6663" w:type="dxa"/>
            <w:tcBorders>
              <w:top w:val="single" w:sz="4" w:space="0" w:color="auto"/>
              <w:left w:val="single" w:sz="4" w:space="0" w:color="auto"/>
              <w:bottom w:val="single" w:sz="4" w:space="0" w:color="auto"/>
              <w:right w:val="single" w:sz="4" w:space="0" w:color="auto"/>
            </w:tcBorders>
          </w:tcPr>
          <w:p w14:paraId="3E7ACDE7" w14:textId="77777777" w:rsidR="006A001D" w:rsidRDefault="006A001D">
            <w:pPr>
              <w:rPr>
                <w:vertAlign w:val="superscript"/>
              </w:rPr>
            </w:pPr>
          </w:p>
        </w:tc>
      </w:tr>
      <w:tr w:rsidR="006A001D" w14:paraId="00DCF335" w14:textId="77777777" w:rsidTr="006A001D">
        <w:trPr>
          <w:trHeight w:hRule="exact" w:val="567"/>
        </w:trPr>
        <w:tc>
          <w:tcPr>
            <w:tcW w:w="2263" w:type="dxa"/>
            <w:tcBorders>
              <w:top w:val="single" w:sz="4" w:space="0" w:color="auto"/>
              <w:left w:val="single" w:sz="4" w:space="0" w:color="auto"/>
              <w:bottom w:val="single" w:sz="4" w:space="0" w:color="auto"/>
              <w:right w:val="single" w:sz="4" w:space="0" w:color="auto"/>
            </w:tcBorders>
            <w:hideMark/>
          </w:tcPr>
          <w:p w14:paraId="30468620" w14:textId="77777777" w:rsidR="006A001D" w:rsidRDefault="006A001D">
            <w:r>
              <w:t>Full Name</w:t>
            </w:r>
          </w:p>
        </w:tc>
        <w:tc>
          <w:tcPr>
            <w:tcW w:w="6663" w:type="dxa"/>
            <w:tcBorders>
              <w:top w:val="single" w:sz="4" w:space="0" w:color="auto"/>
              <w:left w:val="single" w:sz="4" w:space="0" w:color="auto"/>
              <w:bottom w:val="single" w:sz="4" w:space="0" w:color="auto"/>
              <w:right w:val="single" w:sz="4" w:space="0" w:color="auto"/>
            </w:tcBorders>
          </w:tcPr>
          <w:p w14:paraId="1C945065" w14:textId="77777777" w:rsidR="006A001D" w:rsidRDefault="006A001D">
            <w:pPr>
              <w:rPr>
                <w:vertAlign w:val="superscript"/>
              </w:rPr>
            </w:pPr>
          </w:p>
        </w:tc>
      </w:tr>
      <w:tr w:rsidR="006A001D" w14:paraId="659EE12F" w14:textId="77777777" w:rsidTr="006A001D">
        <w:trPr>
          <w:trHeight w:hRule="exact" w:val="567"/>
        </w:trPr>
        <w:tc>
          <w:tcPr>
            <w:tcW w:w="2263" w:type="dxa"/>
            <w:tcBorders>
              <w:top w:val="single" w:sz="4" w:space="0" w:color="auto"/>
              <w:left w:val="single" w:sz="4" w:space="0" w:color="auto"/>
              <w:bottom w:val="single" w:sz="4" w:space="0" w:color="auto"/>
              <w:right w:val="single" w:sz="4" w:space="0" w:color="auto"/>
            </w:tcBorders>
            <w:hideMark/>
          </w:tcPr>
          <w:p w14:paraId="376AFACB" w14:textId="77777777" w:rsidR="006A001D" w:rsidRDefault="006A001D">
            <w:r>
              <w:t>Campus</w:t>
            </w:r>
          </w:p>
        </w:tc>
        <w:tc>
          <w:tcPr>
            <w:tcW w:w="6663" w:type="dxa"/>
            <w:tcBorders>
              <w:top w:val="single" w:sz="4" w:space="0" w:color="auto"/>
              <w:left w:val="single" w:sz="4" w:space="0" w:color="auto"/>
              <w:bottom w:val="single" w:sz="4" w:space="0" w:color="auto"/>
              <w:right w:val="single" w:sz="4" w:space="0" w:color="auto"/>
            </w:tcBorders>
          </w:tcPr>
          <w:p w14:paraId="1E23FC9D" w14:textId="77777777" w:rsidR="006A001D" w:rsidRDefault="006A001D">
            <w:pPr>
              <w:rPr>
                <w:vertAlign w:val="superscript"/>
              </w:rPr>
            </w:pPr>
          </w:p>
        </w:tc>
      </w:tr>
    </w:tbl>
    <w:p w14:paraId="791CA397" w14:textId="77777777" w:rsidR="002C5FD1" w:rsidRDefault="002C5FD1">
      <w:pPr>
        <w:pBdr>
          <w:top w:val="nil"/>
          <w:left w:val="nil"/>
          <w:bottom w:val="nil"/>
          <w:right w:val="nil"/>
          <w:between w:val="nil"/>
        </w:pBdr>
        <w:spacing w:after="0" w:line="240" w:lineRule="auto"/>
        <w:rPr>
          <w:color w:val="000000"/>
        </w:rPr>
      </w:pPr>
    </w:p>
    <w:p w14:paraId="67326353" w14:textId="77777777" w:rsidR="00C06663" w:rsidRDefault="00C06663">
      <w:pPr>
        <w:pBdr>
          <w:top w:val="nil"/>
          <w:left w:val="nil"/>
          <w:bottom w:val="nil"/>
          <w:right w:val="nil"/>
          <w:between w:val="nil"/>
        </w:pBdr>
        <w:spacing w:after="0" w:line="240" w:lineRule="auto"/>
        <w:rPr>
          <w:color w:val="000000"/>
        </w:rPr>
      </w:pPr>
    </w:p>
    <w:p w14:paraId="5ABCBECE" w14:textId="4FCAAA68" w:rsidR="002C5FD1" w:rsidRDefault="0099287C">
      <w:pPr>
        <w:numPr>
          <w:ilvl w:val="0"/>
          <w:numId w:val="1"/>
        </w:numPr>
        <w:pBdr>
          <w:top w:val="nil"/>
          <w:left w:val="nil"/>
          <w:bottom w:val="nil"/>
          <w:right w:val="nil"/>
          <w:between w:val="nil"/>
        </w:pBdr>
        <w:spacing w:after="0" w:line="240" w:lineRule="auto"/>
      </w:pPr>
      <w:r>
        <w:rPr>
          <w:color w:val="000000"/>
        </w:rPr>
        <w:lastRenderedPageBreak/>
        <w:t xml:space="preserve">Did you apply for a means tested Student Finance maintenance loan in the academic year just ended? Yes/No (if no please do not complete this form and seek advice </w:t>
      </w:r>
      <w:r w:rsidR="00092085">
        <w:rPr>
          <w:color w:val="000000"/>
        </w:rPr>
        <w:t xml:space="preserve">via </w:t>
      </w:r>
      <w:hyperlink r:id="rId11" w:history="1">
        <w:r w:rsidR="00092085" w:rsidRPr="00092085">
          <w:rPr>
            <w:rStyle w:val="Hyperlink"/>
          </w:rPr>
          <w:t>My Wellbeing</w:t>
        </w:r>
      </w:hyperlink>
      <w:r w:rsidR="00092085">
        <w:t xml:space="preserve"> </w:t>
      </w:r>
    </w:p>
    <w:p w14:paraId="15F0D4DB" w14:textId="77777777" w:rsidR="002C5FD1" w:rsidRDefault="002C5FD1">
      <w:pPr>
        <w:pBdr>
          <w:top w:val="nil"/>
          <w:left w:val="nil"/>
          <w:bottom w:val="nil"/>
          <w:right w:val="nil"/>
          <w:between w:val="nil"/>
        </w:pBdr>
        <w:spacing w:after="0" w:line="240" w:lineRule="auto"/>
        <w:ind w:left="720"/>
        <w:rPr>
          <w:color w:val="000000"/>
        </w:rPr>
      </w:pPr>
    </w:p>
    <w:p w14:paraId="53229E3D" w14:textId="77777777" w:rsidR="002C5FD1" w:rsidRDefault="0099287C">
      <w:pPr>
        <w:numPr>
          <w:ilvl w:val="0"/>
          <w:numId w:val="1"/>
        </w:numPr>
        <w:pBdr>
          <w:top w:val="nil"/>
          <w:left w:val="nil"/>
          <w:bottom w:val="nil"/>
          <w:right w:val="nil"/>
          <w:between w:val="nil"/>
        </w:pBdr>
        <w:spacing w:after="0" w:line="240" w:lineRule="auto"/>
      </w:pPr>
      <w:r>
        <w:rPr>
          <w:color w:val="000000"/>
        </w:rPr>
        <w:t xml:space="preserve">Will you be paying rent in the 3 month vacation period? </w:t>
      </w:r>
      <w:r>
        <w:rPr>
          <w:b/>
          <w:color w:val="000000"/>
        </w:rPr>
        <w:t>Yes/No.</w:t>
      </w:r>
      <w:r>
        <w:rPr>
          <w:color w:val="000000"/>
        </w:rPr>
        <w:t xml:space="preserve"> </w:t>
      </w:r>
    </w:p>
    <w:p w14:paraId="721D6B57" w14:textId="194B94B9" w:rsidR="002C5FD1" w:rsidRDefault="0099287C">
      <w:pPr>
        <w:pBdr>
          <w:top w:val="nil"/>
          <w:left w:val="nil"/>
          <w:bottom w:val="nil"/>
          <w:right w:val="nil"/>
          <w:between w:val="nil"/>
        </w:pBdr>
        <w:spacing w:after="0" w:line="240" w:lineRule="auto"/>
        <w:ind w:left="720"/>
        <w:rPr>
          <w:color w:val="000000"/>
        </w:rPr>
      </w:pPr>
      <w:r>
        <w:rPr>
          <w:color w:val="000000"/>
        </w:rPr>
        <w:t xml:space="preserve">(if no then please email </w:t>
      </w:r>
      <w:hyperlink r:id="rId12" w:history="1">
        <w:r w:rsidR="004505F5" w:rsidRPr="00F27538">
          <w:rPr>
            <w:rStyle w:val="Hyperlink"/>
          </w:rPr>
          <w:t>studentawards@bathspa.ac.uk</w:t>
        </w:r>
      </w:hyperlink>
      <w:r>
        <w:rPr>
          <w:color w:val="000000"/>
        </w:rPr>
        <w:t xml:space="preserve"> to discuss financial                                                      hardship).</w:t>
      </w:r>
    </w:p>
    <w:p w14:paraId="6DABD8FF" w14:textId="77777777" w:rsidR="002C5FD1" w:rsidRDefault="002C5FD1">
      <w:pPr>
        <w:pBdr>
          <w:top w:val="nil"/>
          <w:left w:val="nil"/>
          <w:bottom w:val="nil"/>
          <w:right w:val="nil"/>
          <w:between w:val="nil"/>
        </w:pBdr>
        <w:spacing w:after="0" w:line="240" w:lineRule="auto"/>
        <w:ind w:left="720"/>
        <w:rPr>
          <w:color w:val="000000"/>
        </w:rPr>
      </w:pPr>
    </w:p>
    <w:p w14:paraId="74B09A28" w14:textId="77777777" w:rsidR="002C5FD1" w:rsidRDefault="0099287C">
      <w:pPr>
        <w:numPr>
          <w:ilvl w:val="0"/>
          <w:numId w:val="1"/>
        </w:numPr>
        <w:pBdr>
          <w:top w:val="nil"/>
          <w:left w:val="nil"/>
          <w:bottom w:val="nil"/>
          <w:right w:val="nil"/>
          <w:between w:val="nil"/>
        </w:pBdr>
        <w:spacing w:after="0" w:line="240" w:lineRule="auto"/>
      </w:pPr>
      <w:r>
        <w:rPr>
          <w:color w:val="000000"/>
        </w:rPr>
        <w:t xml:space="preserve">Please state your rent per month: </w:t>
      </w:r>
      <w:r>
        <w:rPr>
          <w:b/>
          <w:color w:val="000000"/>
        </w:rPr>
        <w:t>£ amount.</w:t>
      </w:r>
    </w:p>
    <w:p w14:paraId="3616E38C" w14:textId="77777777" w:rsidR="002C5FD1" w:rsidRDefault="002C5FD1">
      <w:pPr>
        <w:pBdr>
          <w:top w:val="nil"/>
          <w:left w:val="nil"/>
          <w:bottom w:val="nil"/>
          <w:right w:val="nil"/>
          <w:between w:val="nil"/>
        </w:pBdr>
        <w:spacing w:after="0" w:line="240" w:lineRule="auto"/>
        <w:rPr>
          <w:color w:val="000000"/>
        </w:rPr>
      </w:pPr>
    </w:p>
    <w:p w14:paraId="272444CF" w14:textId="7ED7F6B0" w:rsidR="002C5FD1" w:rsidRDefault="0099287C">
      <w:pPr>
        <w:numPr>
          <w:ilvl w:val="0"/>
          <w:numId w:val="1"/>
        </w:numPr>
        <w:pBdr>
          <w:top w:val="nil"/>
          <w:left w:val="nil"/>
          <w:bottom w:val="nil"/>
          <w:right w:val="nil"/>
          <w:between w:val="nil"/>
        </w:pBdr>
        <w:spacing w:after="0" w:line="240" w:lineRule="auto"/>
      </w:pPr>
      <w:r>
        <w:rPr>
          <w:color w:val="000000"/>
        </w:rPr>
        <w:t xml:space="preserve">Please choose one option to explain </w:t>
      </w:r>
      <w:r w:rsidR="00092085">
        <w:rPr>
          <w:color w:val="000000"/>
        </w:rPr>
        <w:t xml:space="preserve">how </w:t>
      </w:r>
      <w:r>
        <w:rPr>
          <w:color w:val="000000"/>
        </w:rPr>
        <w:t>you live:</w:t>
      </w:r>
    </w:p>
    <w:p w14:paraId="35706F99" w14:textId="77777777" w:rsidR="002C5FD1" w:rsidRDefault="0099287C">
      <w:pPr>
        <w:numPr>
          <w:ilvl w:val="0"/>
          <w:numId w:val="9"/>
        </w:numPr>
        <w:pBdr>
          <w:top w:val="nil"/>
          <w:left w:val="nil"/>
          <w:bottom w:val="nil"/>
          <w:right w:val="nil"/>
          <w:between w:val="nil"/>
        </w:pBdr>
        <w:spacing w:after="0" w:line="240" w:lineRule="auto"/>
      </w:pPr>
      <w:r>
        <w:rPr>
          <w:color w:val="000000"/>
        </w:rPr>
        <w:t>as a single occupant?</w:t>
      </w:r>
    </w:p>
    <w:p w14:paraId="3576157A" w14:textId="77777777" w:rsidR="002C5FD1" w:rsidRDefault="0099287C">
      <w:pPr>
        <w:numPr>
          <w:ilvl w:val="0"/>
          <w:numId w:val="9"/>
        </w:numPr>
        <w:pBdr>
          <w:top w:val="nil"/>
          <w:left w:val="nil"/>
          <w:bottom w:val="nil"/>
          <w:right w:val="nil"/>
          <w:between w:val="nil"/>
        </w:pBdr>
        <w:spacing w:after="0" w:line="240" w:lineRule="auto"/>
      </w:pPr>
      <w:r>
        <w:rPr>
          <w:color w:val="000000"/>
        </w:rPr>
        <w:t>in shared accommodation?</w:t>
      </w:r>
    </w:p>
    <w:p w14:paraId="0E22BB72" w14:textId="77777777" w:rsidR="002C5FD1" w:rsidRDefault="0099287C">
      <w:pPr>
        <w:numPr>
          <w:ilvl w:val="0"/>
          <w:numId w:val="9"/>
        </w:numPr>
        <w:pBdr>
          <w:top w:val="nil"/>
          <w:left w:val="nil"/>
          <w:bottom w:val="nil"/>
          <w:right w:val="nil"/>
          <w:between w:val="nil"/>
        </w:pBdr>
        <w:spacing w:after="0" w:line="240" w:lineRule="auto"/>
      </w:pPr>
      <w:r>
        <w:rPr>
          <w:color w:val="000000"/>
        </w:rPr>
        <w:t>with your partner or spouse?</w:t>
      </w:r>
    </w:p>
    <w:p w14:paraId="23777254" w14:textId="599C29E8" w:rsidR="002C5FD1" w:rsidRPr="006E1695" w:rsidRDefault="0099287C" w:rsidP="006E1695">
      <w:pPr>
        <w:numPr>
          <w:ilvl w:val="0"/>
          <w:numId w:val="9"/>
        </w:numPr>
        <w:pBdr>
          <w:top w:val="nil"/>
          <w:left w:val="nil"/>
          <w:bottom w:val="nil"/>
          <w:right w:val="nil"/>
          <w:between w:val="nil"/>
        </w:pBdr>
        <w:spacing w:after="0" w:line="240" w:lineRule="auto"/>
      </w:pPr>
      <w:r>
        <w:rPr>
          <w:color w:val="000000"/>
        </w:rPr>
        <w:t>With your parent/s or guardian?</w:t>
      </w:r>
    </w:p>
    <w:p w14:paraId="3869CE84" w14:textId="77777777" w:rsidR="002C5FD1" w:rsidRDefault="002C5FD1">
      <w:pPr>
        <w:pBdr>
          <w:top w:val="nil"/>
          <w:left w:val="nil"/>
          <w:bottom w:val="nil"/>
          <w:right w:val="nil"/>
          <w:between w:val="nil"/>
        </w:pBdr>
        <w:spacing w:after="0" w:line="240" w:lineRule="auto"/>
        <w:rPr>
          <w:color w:val="000000"/>
        </w:rPr>
      </w:pPr>
    </w:p>
    <w:p w14:paraId="4E247B2A" w14:textId="77777777" w:rsidR="002C5FD1" w:rsidRDefault="0099287C">
      <w:pPr>
        <w:numPr>
          <w:ilvl w:val="0"/>
          <w:numId w:val="1"/>
        </w:numPr>
        <w:pBdr>
          <w:top w:val="nil"/>
          <w:left w:val="nil"/>
          <w:bottom w:val="nil"/>
          <w:right w:val="nil"/>
          <w:between w:val="nil"/>
        </w:pBdr>
        <w:spacing w:after="0" w:line="240" w:lineRule="auto"/>
      </w:pPr>
      <w:r>
        <w:rPr>
          <w:color w:val="000000"/>
        </w:rPr>
        <w:t xml:space="preserve">If you live with your partner/spouse are they a full time student? </w:t>
      </w:r>
      <w:r>
        <w:rPr>
          <w:b/>
          <w:color w:val="000000"/>
        </w:rPr>
        <w:t>Yes/No</w:t>
      </w:r>
      <w:r>
        <w:rPr>
          <w:color w:val="000000"/>
        </w:rPr>
        <w:t>.</w:t>
      </w:r>
    </w:p>
    <w:p w14:paraId="6895D299" w14:textId="77777777" w:rsidR="002C5FD1" w:rsidRDefault="0099287C">
      <w:pPr>
        <w:pBdr>
          <w:top w:val="nil"/>
          <w:left w:val="nil"/>
          <w:bottom w:val="nil"/>
          <w:right w:val="nil"/>
          <w:between w:val="nil"/>
        </w:pBdr>
        <w:spacing w:after="0" w:line="240" w:lineRule="auto"/>
        <w:ind w:left="720"/>
        <w:rPr>
          <w:color w:val="000000"/>
        </w:rPr>
      </w:pPr>
      <w:r>
        <w:rPr>
          <w:color w:val="000000"/>
        </w:rPr>
        <w:t>If you live with your partner you will be assessed as a couple so your partner will need to provide all their evidence too (please see Evidence Section at the end of the application).</w:t>
      </w:r>
    </w:p>
    <w:p w14:paraId="56BD1757" w14:textId="77777777" w:rsidR="002C5FD1" w:rsidRDefault="002C5FD1">
      <w:pPr>
        <w:pBdr>
          <w:top w:val="nil"/>
          <w:left w:val="nil"/>
          <w:bottom w:val="nil"/>
          <w:right w:val="nil"/>
          <w:between w:val="nil"/>
        </w:pBdr>
        <w:spacing w:after="0" w:line="240" w:lineRule="auto"/>
        <w:rPr>
          <w:color w:val="000000"/>
        </w:rPr>
      </w:pPr>
    </w:p>
    <w:p w14:paraId="2F3543B1" w14:textId="77777777" w:rsidR="002C5FD1" w:rsidRDefault="0099287C">
      <w:pPr>
        <w:numPr>
          <w:ilvl w:val="0"/>
          <w:numId w:val="1"/>
        </w:numPr>
        <w:pBdr>
          <w:top w:val="nil"/>
          <w:left w:val="nil"/>
          <w:bottom w:val="nil"/>
          <w:right w:val="nil"/>
          <w:between w:val="nil"/>
        </w:pBdr>
        <w:spacing w:after="0" w:line="240" w:lineRule="auto"/>
      </w:pPr>
      <w:r>
        <w:rPr>
          <w:color w:val="000000"/>
        </w:rPr>
        <w:t xml:space="preserve">Do you have children/adults who are financially dependent on you? </w:t>
      </w:r>
      <w:r>
        <w:rPr>
          <w:b/>
          <w:color w:val="000000"/>
        </w:rPr>
        <w:t>Yes/No.</w:t>
      </w:r>
    </w:p>
    <w:p w14:paraId="2972A409" w14:textId="38848297" w:rsidR="002C5FD1" w:rsidRDefault="0099287C">
      <w:pPr>
        <w:pBdr>
          <w:top w:val="nil"/>
          <w:left w:val="nil"/>
          <w:bottom w:val="nil"/>
          <w:right w:val="nil"/>
          <w:between w:val="nil"/>
        </w:pBdr>
        <w:spacing w:after="0" w:line="240" w:lineRule="auto"/>
        <w:ind w:left="360" w:firstLine="360"/>
        <w:rPr>
          <w:color w:val="000000"/>
        </w:rPr>
      </w:pPr>
      <w:r>
        <w:rPr>
          <w:color w:val="000000"/>
        </w:rPr>
        <w:t xml:space="preserve">If yes then please list your dependents in </w:t>
      </w:r>
      <w:r w:rsidR="00540800">
        <w:rPr>
          <w:color w:val="000000"/>
        </w:rPr>
        <w:t>F</w:t>
      </w:r>
      <w:r>
        <w:rPr>
          <w:color w:val="000000"/>
        </w:rPr>
        <w:t xml:space="preserve">urther </w:t>
      </w:r>
      <w:r w:rsidR="00540800">
        <w:rPr>
          <w:color w:val="000000"/>
        </w:rPr>
        <w:t>I</w:t>
      </w:r>
      <w:r>
        <w:rPr>
          <w:color w:val="000000"/>
        </w:rPr>
        <w:t>nformation, section 3.</w:t>
      </w:r>
    </w:p>
    <w:p w14:paraId="11D47206" w14:textId="77777777" w:rsidR="002C5FD1" w:rsidRDefault="002C5FD1">
      <w:pPr>
        <w:pBdr>
          <w:top w:val="nil"/>
          <w:left w:val="nil"/>
          <w:bottom w:val="nil"/>
          <w:right w:val="nil"/>
          <w:between w:val="nil"/>
        </w:pBdr>
        <w:spacing w:after="0" w:line="240" w:lineRule="auto"/>
        <w:rPr>
          <w:color w:val="000000"/>
        </w:rPr>
      </w:pPr>
    </w:p>
    <w:p w14:paraId="1E270B9A" w14:textId="77777777" w:rsidR="002C5FD1" w:rsidRDefault="0099287C">
      <w:pPr>
        <w:pStyle w:val="Heading2"/>
      </w:pPr>
      <w:r>
        <w:t>Section 2: Your income</w:t>
      </w:r>
    </w:p>
    <w:p w14:paraId="5AF4C7FE" w14:textId="77777777" w:rsidR="002C5FD1" w:rsidRDefault="0099287C">
      <w:pPr>
        <w:numPr>
          <w:ilvl w:val="0"/>
          <w:numId w:val="3"/>
        </w:numPr>
        <w:pBdr>
          <w:top w:val="nil"/>
          <w:left w:val="nil"/>
          <w:bottom w:val="nil"/>
          <w:right w:val="nil"/>
          <w:between w:val="nil"/>
        </w:pBdr>
        <w:spacing w:after="0" w:line="240" w:lineRule="auto"/>
      </w:pPr>
      <w:r>
        <w:rPr>
          <w:color w:val="000000"/>
        </w:rPr>
        <w:t>Please list below details of ALL current, savings, building society, ISA, and investments accounts (even if not used). You may add additional rows. If you are living with a partner please also provide details of their accounts.</w:t>
      </w:r>
    </w:p>
    <w:p w14:paraId="7BA94C30" w14:textId="77777777" w:rsidR="002C5FD1" w:rsidRDefault="002C5FD1">
      <w:pPr>
        <w:pBdr>
          <w:top w:val="nil"/>
          <w:left w:val="nil"/>
          <w:bottom w:val="nil"/>
          <w:right w:val="nil"/>
          <w:between w:val="nil"/>
        </w:pBdr>
        <w:spacing w:after="0" w:line="240" w:lineRule="auto"/>
        <w:rPr>
          <w:color w:val="000000"/>
        </w:rPr>
      </w:pP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38"/>
      </w:tblGrid>
      <w:tr w:rsidR="002C5FD1" w14:paraId="6A0747CE" w14:textId="77777777">
        <w:trPr>
          <w:tblHeader/>
        </w:trPr>
        <w:tc>
          <w:tcPr>
            <w:tcW w:w="5240" w:type="dxa"/>
          </w:tcPr>
          <w:p w14:paraId="28DCC360" w14:textId="77777777" w:rsidR="002C5FD1" w:rsidRDefault="0099287C">
            <w:pPr>
              <w:pBdr>
                <w:top w:val="nil"/>
                <w:left w:val="nil"/>
                <w:bottom w:val="nil"/>
                <w:right w:val="nil"/>
                <w:between w:val="nil"/>
              </w:pBdr>
              <w:spacing w:after="0" w:line="240" w:lineRule="auto"/>
              <w:rPr>
                <w:color w:val="000000"/>
              </w:rPr>
            </w:pPr>
            <w:r>
              <w:rPr>
                <w:color w:val="000000"/>
              </w:rPr>
              <w:t>Bank account name and last 4 number digits</w:t>
            </w:r>
          </w:p>
        </w:tc>
        <w:tc>
          <w:tcPr>
            <w:tcW w:w="2126" w:type="dxa"/>
          </w:tcPr>
          <w:p w14:paraId="3840101E" w14:textId="77777777" w:rsidR="002C5FD1" w:rsidRDefault="0099287C">
            <w:pPr>
              <w:pBdr>
                <w:top w:val="nil"/>
                <w:left w:val="nil"/>
                <w:bottom w:val="nil"/>
                <w:right w:val="nil"/>
                <w:between w:val="nil"/>
              </w:pBdr>
              <w:spacing w:after="0" w:line="240" w:lineRule="auto"/>
              <w:rPr>
                <w:color w:val="000000"/>
              </w:rPr>
            </w:pPr>
            <w:r>
              <w:rPr>
                <w:color w:val="000000"/>
              </w:rPr>
              <w:t>Current Balance</w:t>
            </w:r>
          </w:p>
        </w:tc>
        <w:tc>
          <w:tcPr>
            <w:tcW w:w="2138" w:type="dxa"/>
          </w:tcPr>
          <w:p w14:paraId="0CB72B5D" w14:textId="77777777" w:rsidR="002C5FD1" w:rsidRDefault="0099287C">
            <w:pPr>
              <w:pBdr>
                <w:top w:val="nil"/>
                <w:left w:val="nil"/>
                <w:bottom w:val="nil"/>
                <w:right w:val="nil"/>
                <w:between w:val="nil"/>
              </w:pBdr>
              <w:spacing w:after="0" w:line="240" w:lineRule="auto"/>
              <w:rPr>
                <w:color w:val="000000"/>
              </w:rPr>
            </w:pPr>
            <w:r>
              <w:rPr>
                <w:color w:val="000000"/>
              </w:rPr>
              <w:t>Overdraft Limit</w:t>
            </w:r>
          </w:p>
        </w:tc>
      </w:tr>
      <w:tr w:rsidR="002C5FD1" w14:paraId="38489DB4" w14:textId="77777777">
        <w:tc>
          <w:tcPr>
            <w:tcW w:w="5240" w:type="dxa"/>
          </w:tcPr>
          <w:p w14:paraId="345A8C71" w14:textId="77777777" w:rsidR="002C5FD1" w:rsidRDefault="002C5FD1">
            <w:pPr>
              <w:pBdr>
                <w:top w:val="nil"/>
                <w:left w:val="nil"/>
                <w:bottom w:val="nil"/>
                <w:right w:val="nil"/>
                <w:between w:val="nil"/>
              </w:pBdr>
              <w:spacing w:after="0" w:line="240" w:lineRule="auto"/>
              <w:rPr>
                <w:color w:val="000000"/>
              </w:rPr>
            </w:pPr>
          </w:p>
        </w:tc>
        <w:tc>
          <w:tcPr>
            <w:tcW w:w="2126" w:type="dxa"/>
          </w:tcPr>
          <w:p w14:paraId="10CAA664" w14:textId="77777777" w:rsidR="002C5FD1" w:rsidRDefault="002C5FD1">
            <w:pPr>
              <w:pBdr>
                <w:top w:val="nil"/>
                <w:left w:val="nil"/>
                <w:bottom w:val="nil"/>
                <w:right w:val="nil"/>
                <w:between w:val="nil"/>
              </w:pBdr>
              <w:spacing w:after="0" w:line="240" w:lineRule="auto"/>
              <w:rPr>
                <w:color w:val="000000"/>
              </w:rPr>
            </w:pPr>
          </w:p>
        </w:tc>
        <w:tc>
          <w:tcPr>
            <w:tcW w:w="2138" w:type="dxa"/>
          </w:tcPr>
          <w:p w14:paraId="495E0DEA" w14:textId="77777777" w:rsidR="002C5FD1" w:rsidRDefault="002C5FD1">
            <w:pPr>
              <w:pBdr>
                <w:top w:val="nil"/>
                <w:left w:val="nil"/>
                <w:bottom w:val="nil"/>
                <w:right w:val="nil"/>
                <w:between w:val="nil"/>
              </w:pBdr>
              <w:spacing w:after="0" w:line="240" w:lineRule="auto"/>
              <w:rPr>
                <w:color w:val="000000"/>
              </w:rPr>
            </w:pPr>
          </w:p>
        </w:tc>
      </w:tr>
      <w:tr w:rsidR="002C5FD1" w14:paraId="6DA96599" w14:textId="77777777">
        <w:tc>
          <w:tcPr>
            <w:tcW w:w="5240" w:type="dxa"/>
          </w:tcPr>
          <w:p w14:paraId="54D6D81C" w14:textId="77777777" w:rsidR="002C5FD1" w:rsidRDefault="002C5FD1">
            <w:pPr>
              <w:pBdr>
                <w:top w:val="nil"/>
                <w:left w:val="nil"/>
                <w:bottom w:val="nil"/>
                <w:right w:val="nil"/>
                <w:between w:val="nil"/>
              </w:pBdr>
              <w:spacing w:after="0" w:line="240" w:lineRule="auto"/>
              <w:rPr>
                <w:color w:val="000000"/>
              </w:rPr>
            </w:pPr>
          </w:p>
        </w:tc>
        <w:tc>
          <w:tcPr>
            <w:tcW w:w="2126" w:type="dxa"/>
          </w:tcPr>
          <w:p w14:paraId="512D7C38" w14:textId="77777777" w:rsidR="002C5FD1" w:rsidRDefault="002C5FD1">
            <w:pPr>
              <w:pBdr>
                <w:top w:val="nil"/>
                <w:left w:val="nil"/>
                <w:bottom w:val="nil"/>
                <w:right w:val="nil"/>
                <w:between w:val="nil"/>
              </w:pBdr>
              <w:spacing w:after="0" w:line="240" w:lineRule="auto"/>
              <w:rPr>
                <w:color w:val="000000"/>
              </w:rPr>
            </w:pPr>
          </w:p>
        </w:tc>
        <w:tc>
          <w:tcPr>
            <w:tcW w:w="2138" w:type="dxa"/>
          </w:tcPr>
          <w:p w14:paraId="59034636" w14:textId="77777777" w:rsidR="002C5FD1" w:rsidRDefault="002C5FD1">
            <w:pPr>
              <w:pBdr>
                <w:top w:val="nil"/>
                <w:left w:val="nil"/>
                <w:bottom w:val="nil"/>
                <w:right w:val="nil"/>
                <w:between w:val="nil"/>
              </w:pBdr>
              <w:spacing w:after="0" w:line="240" w:lineRule="auto"/>
              <w:rPr>
                <w:color w:val="000000"/>
              </w:rPr>
            </w:pPr>
          </w:p>
        </w:tc>
      </w:tr>
      <w:tr w:rsidR="002C5FD1" w14:paraId="0DA84C7A" w14:textId="77777777">
        <w:tc>
          <w:tcPr>
            <w:tcW w:w="5240" w:type="dxa"/>
          </w:tcPr>
          <w:p w14:paraId="16AB9293" w14:textId="77777777" w:rsidR="002C5FD1" w:rsidRDefault="002C5FD1">
            <w:pPr>
              <w:pBdr>
                <w:top w:val="nil"/>
                <w:left w:val="nil"/>
                <w:bottom w:val="nil"/>
                <w:right w:val="nil"/>
                <w:between w:val="nil"/>
              </w:pBdr>
              <w:spacing w:after="0" w:line="240" w:lineRule="auto"/>
              <w:rPr>
                <w:color w:val="000000"/>
              </w:rPr>
            </w:pPr>
          </w:p>
        </w:tc>
        <w:tc>
          <w:tcPr>
            <w:tcW w:w="2126" w:type="dxa"/>
          </w:tcPr>
          <w:p w14:paraId="4F22CBC5" w14:textId="77777777" w:rsidR="002C5FD1" w:rsidRDefault="002C5FD1">
            <w:pPr>
              <w:pBdr>
                <w:top w:val="nil"/>
                <w:left w:val="nil"/>
                <w:bottom w:val="nil"/>
                <w:right w:val="nil"/>
                <w:between w:val="nil"/>
              </w:pBdr>
              <w:spacing w:after="0" w:line="240" w:lineRule="auto"/>
              <w:rPr>
                <w:color w:val="000000"/>
              </w:rPr>
            </w:pPr>
          </w:p>
        </w:tc>
        <w:tc>
          <w:tcPr>
            <w:tcW w:w="2138" w:type="dxa"/>
          </w:tcPr>
          <w:p w14:paraId="04F03184" w14:textId="77777777" w:rsidR="002C5FD1" w:rsidRDefault="002C5FD1">
            <w:pPr>
              <w:pBdr>
                <w:top w:val="nil"/>
                <w:left w:val="nil"/>
                <w:bottom w:val="nil"/>
                <w:right w:val="nil"/>
                <w:between w:val="nil"/>
              </w:pBdr>
              <w:spacing w:after="0" w:line="240" w:lineRule="auto"/>
              <w:rPr>
                <w:color w:val="000000"/>
              </w:rPr>
            </w:pPr>
          </w:p>
        </w:tc>
      </w:tr>
      <w:tr w:rsidR="002C5FD1" w14:paraId="7689206D" w14:textId="77777777">
        <w:tc>
          <w:tcPr>
            <w:tcW w:w="5240" w:type="dxa"/>
          </w:tcPr>
          <w:p w14:paraId="0C8AAEA7" w14:textId="77777777" w:rsidR="002C5FD1" w:rsidRDefault="002C5FD1">
            <w:pPr>
              <w:pBdr>
                <w:top w:val="nil"/>
                <w:left w:val="nil"/>
                <w:bottom w:val="nil"/>
                <w:right w:val="nil"/>
                <w:between w:val="nil"/>
              </w:pBdr>
              <w:spacing w:after="0" w:line="240" w:lineRule="auto"/>
              <w:rPr>
                <w:color w:val="000000"/>
              </w:rPr>
            </w:pPr>
          </w:p>
        </w:tc>
        <w:tc>
          <w:tcPr>
            <w:tcW w:w="2126" w:type="dxa"/>
          </w:tcPr>
          <w:p w14:paraId="3F5AF756" w14:textId="77777777" w:rsidR="002C5FD1" w:rsidRDefault="002C5FD1">
            <w:pPr>
              <w:pBdr>
                <w:top w:val="nil"/>
                <w:left w:val="nil"/>
                <w:bottom w:val="nil"/>
                <w:right w:val="nil"/>
                <w:between w:val="nil"/>
              </w:pBdr>
              <w:spacing w:after="0" w:line="240" w:lineRule="auto"/>
              <w:rPr>
                <w:color w:val="000000"/>
              </w:rPr>
            </w:pPr>
          </w:p>
        </w:tc>
        <w:tc>
          <w:tcPr>
            <w:tcW w:w="2138" w:type="dxa"/>
          </w:tcPr>
          <w:p w14:paraId="1FCF80B3" w14:textId="77777777" w:rsidR="002C5FD1" w:rsidRDefault="002C5FD1">
            <w:pPr>
              <w:pBdr>
                <w:top w:val="nil"/>
                <w:left w:val="nil"/>
                <w:bottom w:val="nil"/>
                <w:right w:val="nil"/>
                <w:between w:val="nil"/>
              </w:pBdr>
              <w:spacing w:after="0" w:line="240" w:lineRule="auto"/>
              <w:rPr>
                <w:color w:val="000000"/>
              </w:rPr>
            </w:pPr>
          </w:p>
        </w:tc>
      </w:tr>
    </w:tbl>
    <w:p w14:paraId="05ADE7CB" w14:textId="77777777" w:rsidR="002C5FD1" w:rsidRDefault="002C5FD1">
      <w:pPr>
        <w:pBdr>
          <w:top w:val="nil"/>
          <w:left w:val="nil"/>
          <w:bottom w:val="nil"/>
          <w:right w:val="nil"/>
          <w:between w:val="nil"/>
        </w:pBdr>
        <w:spacing w:after="0" w:line="240" w:lineRule="auto"/>
        <w:rPr>
          <w:color w:val="000000"/>
        </w:rPr>
      </w:pPr>
    </w:p>
    <w:p w14:paraId="7BA20353" w14:textId="77777777" w:rsidR="002C5FD1" w:rsidRDefault="0099287C">
      <w:pPr>
        <w:numPr>
          <w:ilvl w:val="0"/>
          <w:numId w:val="3"/>
        </w:numPr>
        <w:pBdr>
          <w:top w:val="nil"/>
          <w:left w:val="nil"/>
          <w:bottom w:val="nil"/>
          <w:right w:val="nil"/>
          <w:between w:val="nil"/>
        </w:pBdr>
        <w:spacing w:after="0" w:line="240" w:lineRule="auto"/>
      </w:pPr>
      <w:r>
        <w:rPr>
          <w:color w:val="000000"/>
        </w:rPr>
        <w:t xml:space="preserve">Do you have a job? </w:t>
      </w:r>
      <w:r>
        <w:rPr>
          <w:b/>
          <w:color w:val="000000"/>
        </w:rPr>
        <w:t>Yes/No.</w:t>
      </w:r>
    </w:p>
    <w:p w14:paraId="11668A48" w14:textId="77777777" w:rsidR="002C5FD1" w:rsidRDefault="0099287C">
      <w:pPr>
        <w:pBdr>
          <w:top w:val="nil"/>
          <w:left w:val="nil"/>
          <w:bottom w:val="nil"/>
          <w:right w:val="nil"/>
          <w:between w:val="nil"/>
        </w:pBdr>
        <w:spacing w:after="0" w:line="240" w:lineRule="auto"/>
        <w:ind w:left="360"/>
        <w:rPr>
          <w:color w:val="000000"/>
        </w:rPr>
      </w:pPr>
      <w:r>
        <w:rPr>
          <w:color w:val="000000"/>
        </w:rPr>
        <w:t>If yes, please provide details about your expected earnings in the table below and please let us know if your earnings may vary.</w:t>
      </w:r>
    </w:p>
    <w:p w14:paraId="25D39AD7" w14:textId="77777777" w:rsidR="002C5FD1" w:rsidRDefault="002C5FD1">
      <w:pPr>
        <w:pBdr>
          <w:top w:val="nil"/>
          <w:left w:val="nil"/>
          <w:bottom w:val="nil"/>
          <w:right w:val="nil"/>
          <w:between w:val="nil"/>
        </w:pBdr>
        <w:spacing w:after="0" w:line="240" w:lineRule="auto"/>
        <w:rPr>
          <w:color w:val="000000"/>
        </w:rPr>
      </w:pPr>
    </w:p>
    <w:p w14:paraId="41E7E3CD" w14:textId="77777777" w:rsidR="002C5FD1" w:rsidRDefault="0099287C">
      <w:pPr>
        <w:numPr>
          <w:ilvl w:val="0"/>
          <w:numId w:val="3"/>
        </w:numPr>
        <w:pBdr>
          <w:top w:val="nil"/>
          <w:left w:val="nil"/>
          <w:bottom w:val="nil"/>
          <w:right w:val="nil"/>
          <w:between w:val="nil"/>
        </w:pBdr>
        <w:spacing w:after="0" w:line="240" w:lineRule="auto"/>
      </w:pPr>
      <w:r>
        <w:rPr>
          <w:color w:val="000000"/>
        </w:rPr>
        <w:t xml:space="preserve">Will you (and partner) receive any other income in the 3 months period of your vacation? </w:t>
      </w:r>
      <w:r>
        <w:rPr>
          <w:b/>
          <w:color w:val="000000"/>
        </w:rPr>
        <w:t>Yes/No.</w:t>
      </w:r>
    </w:p>
    <w:p w14:paraId="781B0410" w14:textId="77777777" w:rsidR="002C5FD1" w:rsidRDefault="0099287C">
      <w:pPr>
        <w:pBdr>
          <w:top w:val="nil"/>
          <w:left w:val="nil"/>
          <w:bottom w:val="nil"/>
          <w:right w:val="nil"/>
          <w:between w:val="nil"/>
        </w:pBdr>
        <w:spacing w:after="0" w:line="240" w:lineRule="auto"/>
        <w:ind w:left="360"/>
        <w:rPr>
          <w:color w:val="000000"/>
        </w:rPr>
      </w:pPr>
      <w:r>
        <w:rPr>
          <w:color w:val="000000"/>
        </w:rPr>
        <w:t>Please include the details below. If you are living with a partner, please also provide their income information.</w:t>
      </w:r>
    </w:p>
    <w:p w14:paraId="3F77DCCA" w14:textId="77777777" w:rsidR="002C5FD1" w:rsidRDefault="002C5FD1">
      <w:pPr>
        <w:pBdr>
          <w:top w:val="nil"/>
          <w:left w:val="nil"/>
          <w:bottom w:val="nil"/>
          <w:right w:val="nil"/>
          <w:between w:val="nil"/>
        </w:pBdr>
        <w:spacing w:after="0" w:line="240" w:lineRule="auto"/>
        <w:rPr>
          <w:color w:val="000000"/>
        </w:rPr>
      </w:pP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2126"/>
        <w:gridCol w:w="2138"/>
      </w:tblGrid>
      <w:tr w:rsidR="002C5FD1" w14:paraId="41A9C85C" w14:textId="77777777">
        <w:trPr>
          <w:tblHeader/>
        </w:trPr>
        <w:tc>
          <w:tcPr>
            <w:tcW w:w="5240" w:type="dxa"/>
          </w:tcPr>
          <w:p w14:paraId="745DF856" w14:textId="77777777" w:rsidR="002C5FD1" w:rsidRDefault="0099287C">
            <w:pPr>
              <w:pBdr>
                <w:top w:val="nil"/>
                <w:left w:val="nil"/>
                <w:bottom w:val="nil"/>
                <w:right w:val="nil"/>
                <w:between w:val="nil"/>
              </w:pBdr>
              <w:spacing w:after="0" w:line="240" w:lineRule="auto"/>
              <w:jc w:val="center"/>
              <w:rPr>
                <w:color w:val="000000"/>
              </w:rPr>
            </w:pPr>
            <w:r>
              <w:rPr>
                <w:color w:val="000000"/>
              </w:rPr>
              <w:t>Income</w:t>
            </w:r>
          </w:p>
        </w:tc>
        <w:tc>
          <w:tcPr>
            <w:tcW w:w="2126" w:type="dxa"/>
          </w:tcPr>
          <w:p w14:paraId="540CFBF8" w14:textId="77777777" w:rsidR="002C5FD1" w:rsidRDefault="0099287C">
            <w:pPr>
              <w:pBdr>
                <w:top w:val="nil"/>
                <w:left w:val="nil"/>
                <w:bottom w:val="nil"/>
                <w:right w:val="nil"/>
                <w:between w:val="nil"/>
              </w:pBdr>
              <w:spacing w:after="0" w:line="240" w:lineRule="auto"/>
              <w:jc w:val="center"/>
              <w:rPr>
                <w:color w:val="000000"/>
              </w:rPr>
            </w:pPr>
            <w:r>
              <w:rPr>
                <w:color w:val="000000"/>
              </w:rPr>
              <w:t>Weekly</w:t>
            </w:r>
          </w:p>
        </w:tc>
        <w:tc>
          <w:tcPr>
            <w:tcW w:w="2138" w:type="dxa"/>
          </w:tcPr>
          <w:p w14:paraId="112B3555" w14:textId="77777777" w:rsidR="002C5FD1" w:rsidRDefault="0099287C">
            <w:pPr>
              <w:pBdr>
                <w:top w:val="nil"/>
                <w:left w:val="nil"/>
                <w:bottom w:val="nil"/>
                <w:right w:val="nil"/>
                <w:between w:val="nil"/>
              </w:pBdr>
              <w:spacing w:after="0" w:line="240" w:lineRule="auto"/>
              <w:jc w:val="center"/>
              <w:rPr>
                <w:color w:val="000000"/>
              </w:rPr>
            </w:pPr>
            <w:r>
              <w:rPr>
                <w:color w:val="000000"/>
              </w:rPr>
              <w:t>Monthly</w:t>
            </w:r>
          </w:p>
        </w:tc>
      </w:tr>
      <w:tr w:rsidR="002C5FD1" w14:paraId="55FBFD45" w14:textId="77777777">
        <w:tc>
          <w:tcPr>
            <w:tcW w:w="5240" w:type="dxa"/>
          </w:tcPr>
          <w:p w14:paraId="29783A07" w14:textId="77777777" w:rsidR="002C5FD1" w:rsidRDefault="0099287C">
            <w:pPr>
              <w:pBdr>
                <w:top w:val="nil"/>
                <w:left w:val="nil"/>
                <w:bottom w:val="nil"/>
                <w:right w:val="nil"/>
                <w:between w:val="nil"/>
              </w:pBdr>
              <w:spacing w:after="0" w:line="240" w:lineRule="auto"/>
              <w:rPr>
                <w:color w:val="000000"/>
              </w:rPr>
            </w:pPr>
            <w:r>
              <w:rPr>
                <w:color w:val="000000"/>
              </w:rPr>
              <w:t>Job (state if variable and expected maximum)</w:t>
            </w:r>
          </w:p>
        </w:tc>
        <w:tc>
          <w:tcPr>
            <w:tcW w:w="2126" w:type="dxa"/>
          </w:tcPr>
          <w:p w14:paraId="0456F8C3" w14:textId="77777777" w:rsidR="002C5FD1" w:rsidRDefault="002C5FD1">
            <w:pPr>
              <w:pBdr>
                <w:top w:val="nil"/>
                <w:left w:val="nil"/>
                <w:bottom w:val="nil"/>
                <w:right w:val="nil"/>
                <w:between w:val="nil"/>
              </w:pBdr>
              <w:spacing w:after="0" w:line="240" w:lineRule="auto"/>
              <w:rPr>
                <w:color w:val="000000"/>
              </w:rPr>
            </w:pPr>
          </w:p>
        </w:tc>
        <w:tc>
          <w:tcPr>
            <w:tcW w:w="2138" w:type="dxa"/>
          </w:tcPr>
          <w:p w14:paraId="1791F8A1" w14:textId="77777777" w:rsidR="002C5FD1" w:rsidRDefault="002C5FD1">
            <w:pPr>
              <w:pBdr>
                <w:top w:val="nil"/>
                <w:left w:val="nil"/>
                <w:bottom w:val="nil"/>
                <w:right w:val="nil"/>
                <w:between w:val="nil"/>
              </w:pBdr>
              <w:spacing w:after="0" w:line="240" w:lineRule="auto"/>
              <w:rPr>
                <w:color w:val="000000"/>
              </w:rPr>
            </w:pPr>
          </w:p>
        </w:tc>
      </w:tr>
      <w:tr w:rsidR="002C5FD1" w14:paraId="4C72AA96" w14:textId="77777777">
        <w:tc>
          <w:tcPr>
            <w:tcW w:w="5240" w:type="dxa"/>
          </w:tcPr>
          <w:p w14:paraId="3F303687" w14:textId="77777777" w:rsidR="002C5FD1" w:rsidRDefault="0099287C">
            <w:pPr>
              <w:pBdr>
                <w:top w:val="nil"/>
                <w:left w:val="nil"/>
                <w:bottom w:val="nil"/>
                <w:right w:val="nil"/>
                <w:between w:val="nil"/>
              </w:pBdr>
              <w:spacing w:after="0" w:line="240" w:lineRule="auto"/>
              <w:rPr>
                <w:color w:val="000000"/>
              </w:rPr>
            </w:pPr>
            <w:r>
              <w:rPr>
                <w:color w:val="000000"/>
              </w:rPr>
              <w:t>Parental/family support (state amount or nil)</w:t>
            </w:r>
          </w:p>
        </w:tc>
        <w:tc>
          <w:tcPr>
            <w:tcW w:w="2126" w:type="dxa"/>
          </w:tcPr>
          <w:p w14:paraId="37A8B98D" w14:textId="77777777" w:rsidR="002C5FD1" w:rsidRDefault="002C5FD1">
            <w:pPr>
              <w:pBdr>
                <w:top w:val="nil"/>
                <w:left w:val="nil"/>
                <w:bottom w:val="nil"/>
                <w:right w:val="nil"/>
                <w:between w:val="nil"/>
              </w:pBdr>
              <w:spacing w:after="0" w:line="240" w:lineRule="auto"/>
              <w:rPr>
                <w:color w:val="000000"/>
              </w:rPr>
            </w:pPr>
          </w:p>
        </w:tc>
        <w:tc>
          <w:tcPr>
            <w:tcW w:w="2138" w:type="dxa"/>
          </w:tcPr>
          <w:p w14:paraId="5EE32E43" w14:textId="77777777" w:rsidR="002C5FD1" w:rsidRDefault="002C5FD1">
            <w:pPr>
              <w:pBdr>
                <w:top w:val="nil"/>
                <w:left w:val="nil"/>
                <w:bottom w:val="nil"/>
                <w:right w:val="nil"/>
                <w:between w:val="nil"/>
              </w:pBdr>
              <w:spacing w:after="0" w:line="240" w:lineRule="auto"/>
              <w:rPr>
                <w:color w:val="000000"/>
              </w:rPr>
            </w:pPr>
          </w:p>
        </w:tc>
      </w:tr>
      <w:tr w:rsidR="002C5FD1" w14:paraId="7E44EE0F" w14:textId="77777777">
        <w:tc>
          <w:tcPr>
            <w:tcW w:w="5240" w:type="dxa"/>
          </w:tcPr>
          <w:p w14:paraId="66072C0F" w14:textId="77777777" w:rsidR="002C5FD1" w:rsidRDefault="0099287C">
            <w:pPr>
              <w:pBdr>
                <w:top w:val="nil"/>
                <w:left w:val="nil"/>
                <w:bottom w:val="nil"/>
                <w:right w:val="nil"/>
                <w:between w:val="nil"/>
              </w:pBdr>
              <w:spacing w:after="0" w:line="240" w:lineRule="auto"/>
              <w:rPr>
                <w:color w:val="000000"/>
              </w:rPr>
            </w:pPr>
            <w:r>
              <w:rPr>
                <w:color w:val="000000"/>
              </w:rPr>
              <w:t>Universal Credit</w:t>
            </w:r>
          </w:p>
        </w:tc>
        <w:tc>
          <w:tcPr>
            <w:tcW w:w="2126" w:type="dxa"/>
          </w:tcPr>
          <w:p w14:paraId="3C32270C" w14:textId="77777777" w:rsidR="002C5FD1" w:rsidRDefault="002C5FD1">
            <w:pPr>
              <w:pBdr>
                <w:top w:val="nil"/>
                <w:left w:val="nil"/>
                <w:bottom w:val="nil"/>
                <w:right w:val="nil"/>
                <w:between w:val="nil"/>
              </w:pBdr>
              <w:spacing w:after="0" w:line="240" w:lineRule="auto"/>
              <w:rPr>
                <w:color w:val="000000"/>
              </w:rPr>
            </w:pPr>
          </w:p>
        </w:tc>
        <w:tc>
          <w:tcPr>
            <w:tcW w:w="2138" w:type="dxa"/>
          </w:tcPr>
          <w:p w14:paraId="6B10CAE7" w14:textId="77777777" w:rsidR="002C5FD1" w:rsidRDefault="002C5FD1">
            <w:pPr>
              <w:pBdr>
                <w:top w:val="nil"/>
                <w:left w:val="nil"/>
                <w:bottom w:val="nil"/>
                <w:right w:val="nil"/>
                <w:between w:val="nil"/>
              </w:pBdr>
              <w:spacing w:after="0" w:line="240" w:lineRule="auto"/>
              <w:rPr>
                <w:color w:val="000000"/>
              </w:rPr>
            </w:pPr>
          </w:p>
        </w:tc>
      </w:tr>
      <w:tr w:rsidR="002C5FD1" w14:paraId="2C8A2B60" w14:textId="77777777">
        <w:tc>
          <w:tcPr>
            <w:tcW w:w="5240" w:type="dxa"/>
          </w:tcPr>
          <w:p w14:paraId="356DB640" w14:textId="77777777" w:rsidR="002C5FD1" w:rsidRDefault="0099287C">
            <w:pPr>
              <w:pBdr>
                <w:top w:val="nil"/>
                <w:left w:val="nil"/>
                <w:bottom w:val="nil"/>
                <w:right w:val="nil"/>
                <w:between w:val="nil"/>
              </w:pBdr>
              <w:spacing w:after="0" w:line="240" w:lineRule="auto"/>
              <w:rPr>
                <w:color w:val="000000"/>
              </w:rPr>
            </w:pPr>
            <w:r>
              <w:rPr>
                <w:color w:val="000000"/>
              </w:rPr>
              <w:t>Other</w:t>
            </w:r>
          </w:p>
        </w:tc>
        <w:tc>
          <w:tcPr>
            <w:tcW w:w="2126" w:type="dxa"/>
          </w:tcPr>
          <w:p w14:paraId="4CF59861" w14:textId="77777777" w:rsidR="002C5FD1" w:rsidRDefault="002C5FD1">
            <w:pPr>
              <w:pBdr>
                <w:top w:val="nil"/>
                <w:left w:val="nil"/>
                <w:bottom w:val="nil"/>
                <w:right w:val="nil"/>
                <w:between w:val="nil"/>
              </w:pBdr>
              <w:spacing w:after="0" w:line="240" w:lineRule="auto"/>
              <w:rPr>
                <w:color w:val="000000"/>
              </w:rPr>
            </w:pPr>
          </w:p>
        </w:tc>
        <w:tc>
          <w:tcPr>
            <w:tcW w:w="2138" w:type="dxa"/>
          </w:tcPr>
          <w:p w14:paraId="04E3A6FF" w14:textId="77777777" w:rsidR="002C5FD1" w:rsidRDefault="002C5FD1">
            <w:pPr>
              <w:pBdr>
                <w:top w:val="nil"/>
                <w:left w:val="nil"/>
                <w:bottom w:val="nil"/>
                <w:right w:val="nil"/>
                <w:between w:val="nil"/>
              </w:pBdr>
              <w:spacing w:after="0" w:line="240" w:lineRule="auto"/>
              <w:rPr>
                <w:color w:val="000000"/>
              </w:rPr>
            </w:pPr>
          </w:p>
        </w:tc>
      </w:tr>
    </w:tbl>
    <w:p w14:paraId="4BAED831" w14:textId="77777777" w:rsidR="002C5FD1" w:rsidRDefault="002C5FD1">
      <w:pPr>
        <w:pBdr>
          <w:top w:val="nil"/>
          <w:left w:val="nil"/>
          <w:bottom w:val="nil"/>
          <w:right w:val="nil"/>
          <w:between w:val="nil"/>
        </w:pBdr>
        <w:spacing w:after="0" w:line="240" w:lineRule="auto"/>
        <w:rPr>
          <w:color w:val="000000"/>
        </w:rPr>
      </w:pPr>
    </w:p>
    <w:p w14:paraId="22F62A05" w14:textId="77777777" w:rsidR="002C5FD1" w:rsidRDefault="0099287C">
      <w:pPr>
        <w:pStyle w:val="Heading2"/>
      </w:pPr>
      <w:r>
        <w:lastRenderedPageBreak/>
        <w:t>Section 3: Further Information</w:t>
      </w:r>
    </w:p>
    <w:p w14:paraId="7524C69B" w14:textId="088C102F" w:rsidR="002C5FD1" w:rsidRDefault="0099287C">
      <w:r>
        <w:t>Please tell us about your vacation financial situation. Why you are applying to this fund.</w:t>
      </w:r>
    </w:p>
    <w:tbl>
      <w:tblPr>
        <w:tblW w:w="9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4"/>
      </w:tblGrid>
      <w:tr w:rsidR="002C5FD1" w14:paraId="5E1107E4" w14:textId="77777777">
        <w:trPr>
          <w:trHeight w:val="9856"/>
          <w:tblHeader/>
        </w:trPr>
        <w:tc>
          <w:tcPr>
            <w:tcW w:w="9504" w:type="dxa"/>
          </w:tcPr>
          <w:p w14:paraId="1EE40BE4" w14:textId="77777777" w:rsidR="002C5FD1" w:rsidRDefault="0099287C">
            <w:r>
              <w:t>This box will expand.</w:t>
            </w:r>
          </w:p>
          <w:p w14:paraId="2DA8ECBE" w14:textId="77777777" w:rsidR="002C5FD1" w:rsidRDefault="002C5FD1"/>
          <w:p w14:paraId="448EF05E" w14:textId="77777777" w:rsidR="002C5FD1" w:rsidRDefault="002C5FD1"/>
          <w:p w14:paraId="3AA81A98" w14:textId="77777777" w:rsidR="002C5FD1" w:rsidRDefault="002C5FD1"/>
        </w:tc>
      </w:tr>
    </w:tbl>
    <w:p w14:paraId="4E68AB64" w14:textId="77777777" w:rsidR="002C5FD1" w:rsidRDefault="002C5FD1"/>
    <w:p w14:paraId="2083F4F2" w14:textId="77777777" w:rsidR="002C5FD1" w:rsidRDefault="0099287C">
      <w:pPr>
        <w:spacing w:after="0" w:line="240" w:lineRule="auto"/>
      </w:pPr>
      <w:r>
        <w:br w:type="page"/>
      </w:r>
    </w:p>
    <w:p w14:paraId="0158A4AF" w14:textId="77777777" w:rsidR="002C5FD1" w:rsidRDefault="0099287C">
      <w:pPr>
        <w:pStyle w:val="Heading2"/>
      </w:pPr>
      <w:r>
        <w:lastRenderedPageBreak/>
        <w:t>Section 4: Evidence</w:t>
      </w:r>
    </w:p>
    <w:p w14:paraId="40B28CF7" w14:textId="77777777" w:rsidR="002C5FD1" w:rsidRDefault="0099287C">
      <w:r>
        <w:t xml:space="preserve">Evidence you must provide as a PDF (or similar document). Please attach the documents to the email with your completed application form (do not provide links to files). If you live with your partner, they must provide all the relevant evidence too please. Without this evidence your application will be REJECTED. </w:t>
      </w:r>
    </w:p>
    <w:p w14:paraId="1CD6ACD6" w14:textId="77777777" w:rsidR="002C5FD1" w:rsidRDefault="0099287C">
      <w:pPr>
        <w:rPr>
          <w:b/>
        </w:rPr>
      </w:pPr>
      <w:r>
        <w:rPr>
          <w:b/>
        </w:rPr>
        <w:t>Essential evidence – you must send us:</w:t>
      </w:r>
    </w:p>
    <w:p w14:paraId="72B14928" w14:textId="77777777" w:rsidR="002C5FD1" w:rsidRDefault="0099287C">
      <w:pPr>
        <w:numPr>
          <w:ilvl w:val="0"/>
          <w:numId w:val="5"/>
        </w:numPr>
        <w:pBdr>
          <w:top w:val="nil"/>
          <w:left w:val="nil"/>
          <w:bottom w:val="nil"/>
          <w:right w:val="nil"/>
          <w:between w:val="nil"/>
        </w:pBdr>
        <w:spacing w:after="120" w:line="240" w:lineRule="auto"/>
      </w:pPr>
      <w:r>
        <w:rPr>
          <w:color w:val="000000"/>
        </w:rPr>
        <w:t>Student Finance financial support notification for academic year just ended.</w:t>
      </w:r>
      <w:r>
        <w:rPr>
          <w:color w:val="000000"/>
        </w:rPr>
        <w:tab/>
      </w:r>
    </w:p>
    <w:p w14:paraId="1650854F" w14:textId="77777777" w:rsidR="002C5FD1" w:rsidRDefault="0099287C">
      <w:pPr>
        <w:numPr>
          <w:ilvl w:val="0"/>
          <w:numId w:val="4"/>
        </w:numPr>
        <w:pBdr>
          <w:top w:val="nil"/>
          <w:left w:val="nil"/>
          <w:bottom w:val="nil"/>
          <w:right w:val="nil"/>
          <w:between w:val="nil"/>
        </w:pBdr>
        <w:spacing w:after="120" w:line="240" w:lineRule="auto"/>
      </w:pPr>
      <w:r>
        <w:rPr>
          <w:color w:val="000000"/>
        </w:rPr>
        <w:t>This must show your maintenance loan, tuition fee loan and any grants (if applicable).</w:t>
      </w:r>
    </w:p>
    <w:p w14:paraId="2A16F241" w14:textId="4BD433A9" w:rsidR="002C5FD1" w:rsidRDefault="0099287C">
      <w:pPr>
        <w:numPr>
          <w:ilvl w:val="0"/>
          <w:numId w:val="4"/>
        </w:numPr>
        <w:pBdr>
          <w:top w:val="nil"/>
          <w:left w:val="nil"/>
          <w:bottom w:val="nil"/>
          <w:right w:val="nil"/>
          <w:between w:val="nil"/>
        </w:pBdr>
        <w:spacing w:after="120" w:line="240" w:lineRule="auto"/>
      </w:pPr>
      <w:r>
        <w:rPr>
          <w:color w:val="000000"/>
        </w:rPr>
        <w:t>This must show your full payment schedule</w:t>
      </w:r>
      <w:r w:rsidR="00FF6948">
        <w:rPr>
          <w:color w:val="000000"/>
        </w:rPr>
        <w:t>.</w:t>
      </w:r>
    </w:p>
    <w:p w14:paraId="4D587730" w14:textId="285F428C" w:rsidR="002C5FD1" w:rsidRDefault="0099287C">
      <w:pPr>
        <w:numPr>
          <w:ilvl w:val="0"/>
          <w:numId w:val="5"/>
        </w:numPr>
        <w:pBdr>
          <w:top w:val="nil"/>
          <w:left w:val="nil"/>
          <w:bottom w:val="nil"/>
          <w:right w:val="nil"/>
          <w:between w:val="nil"/>
        </w:pBdr>
        <w:spacing w:after="120" w:line="240" w:lineRule="auto"/>
      </w:pPr>
      <w:r>
        <w:rPr>
          <w:color w:val="000000"/>
        </w:rPr>
        <w:t xml:space="preserve">All bank, building society, savings or ISA account statements </w:t>
      </w:r>
      <w:r w:rsidR="002718AC">
        <w:rPr>
          <w:color w:val="000000"/>
        </w:rPr>
        <w:t>for the period below.</w:t>
      </w:r>
      <w:r>
        <w:rPr>
          <w:color w:val="000000"/>
        </w:rPr>
        <w:t xml:space="preserve"> Please remember if you are living with a partner, to also provide their evidence. </w:t>
      </w:r>
    </w:p>
    <w:p w14:paraId="55E14287" w14:textId="0843B40E" w:rsidR="002C5FD1" w:rsidRDefault="0099287C">
      <w:pPr>
        <w:numPr>
          <w:ilvl w:val="0"/>
          <w:numId w:val="10"/>
        </w:numPr>
        <w:pBdr>
          <w:top w:val="nil"/>
          <w:left w:val="nil"/>
          <w:bottom w:val="nil"/>
          <w:right w:val="nil"/>
          <w:between w:val="nil"/>
        </w:pBdr>
        <w:spacing w:after="120" w:line="240" w:lineRule="auto"/>
      </w:pPr>
      <w:r>
        <w:rPr>
          <w:color w:val="000000"/>
        </w:rPr>
        <w:t xml:space="preserve">We require </w:t>
      </w:r>
      <w:r w:rsidR="002718AC">
        <w:rPr>
          <w:color w:val="000000"/>
        </w:rPr>
        <w:t>the</w:t>
      </w:r>
      <w:r>
        <w:rPr>
          <w:color w:val="000000"/>
        </w:rPr>
        <w:t xml:space="preserve"> l</w:t>
      </w:r>
      <w:r w:rsidR="002718AC">
        <w:rPr>
          <w:color w:val="000000"/>
        </w:rPr>
        <w:t>atest</w:t>
      </w:r>
      <w:r>
        <w:rPr>
          <w:color w:val="000000"/>
        </w:rPr>
        <w:t xml:space="preserve"> 2 months </w:t>
      </w:r>
      <w:r w:rsidR="002718AC">
        <w:rPr>
          <w:color w:val="000000"/>
        </w:rPr>
        <w:t>o</w:t>
      </w:r>
      <w:r>
        <w:rPr>
          <w:color w:val="000000"/>
        </w:rPr>
        <w:t xml:space="preserve">fficial bank statements, along with a full official bank statement from the month your course ended. </w:t>
      </w:r>
      <w:r w:rsidR="002718AC">
        <w:rPr>
          <w:color w:val="000000"/>
        </w:rPr>
        <w:t xml:space="preserve">Statements must include transactions within 5 days of the date you sign your application form. </w:t>
      </w:r>
      <w:r>
        <w:rPr>
          <w:color w:val="000000"/>
        </w:rPr>
        <w:t>We may require more than 2 months to confirm income over the vacation.</w:t>
      </w:r>
    </w:p>
    <w:p w14:paraId="3DC229EE" w14:textId="77777777" w:rsidR="002C5FD1" w:rsidRDefault="0099287C">
      <w:pPr>
        <w:numPr>
          <w:ilvl w:val="0"/>
          <w:numId w:val="10"/>
        </w:numPr>
        <w:pBdr>
          <w:top w:val="nil"/>
          <w:left w:val="nil"/>
          <w:bottom w:val="nil"/>
          <w:right w:val="nil"/>
          <w:between w:val="nil"/>
        </w:pBdr>
        <w:spacing w:after="120" w:line="240" w:lineRule="auto"/>
      </w:pPr>
      <w:r>
        <w:rPr>
          <w:color w:val="000000"/>
        </w:rPr>
        <w:t xml:space="preserve">To be considered for the VUAF, you must have an arranged overdraft set up. If for some reason you are not eligible for an overdraft, we require an official letter from your bank explaining the reason for this. </w:t>
      </w:r>
    </w:p>
    <w:p w14:paraId="5CCF7716" w14:textId="77777777" w:rsidR="002C5FD1" w:rsidRDefault="0099287C">
      <w:pPr>
        <w:numPr>
          <w:ilvl w:val="0"/>
          <w:numId w:val="2"/>
        </w:numPr>
        <w:pBdr>
          <w:top w:val="nil"/>
          <w:left w:val="nil"/>
          <w:bottom w:val="nil"/>
          <w:right w:val="nil"/>
          <w:between w:val="nil"/>
        </w:pBdr>
        <w:spacing w:after="120" w:line="240" w:lineRule="auto"/>
      </w:pPr>
      <w:r>
        <w:rPr>
          <w:color w:val="000000"/>
        </w:rPr>
        <w:t>Internet banking statements must show your accounts details, name, all transactions, and balances (</w:t>
      </w:r>
      <w:r>
        <w:rPr>
          <w:b/>
          <w:color w:val="000000"/>
          <w:u w:val="single"/>
        </w:rPr>
        <w:t>PDFs please, NOT spreadsheets</w:t>
      </w:r>
      <w:r>
        <w:rPr>
          <w:color w:val="000000"/>
        </w:rPr>
        <w:t xml:space="preserve">) </w:t>
      </w:r>
    </w:p>
    <w:p w14:paraId="1E1868DA" w14:textId="0EF1E3C4" w:rsidR="002C5FD1" w:rsidRDefault="0099287C">
      <w:pPr>
        <w:numPr>
          <w:ilvl w:val="0"/>
          <w:numId w:val="2"/>
        </w:numPr>
        <w:pBdr>
          <w:top w:val="nil"/>
          <w:left w:val="nil"/>
          <w:bottom w:val="nil"/>
          <w:right w:val="nil"/>
          <w:between w:val="nil"/>
        </w:pBdr>
        <w:spacing w:after="120" w:line="240" w:lineRule="auto"/>
      </w:pPr>
      <w:r>
        <w:rPr>
          <w:color w:val="000000"/>
        </w:rPr>
        <w:t>Write on the statements an explanation for all transactions</w:t>
      </w:r>
      <w:r w:rsidR="002718AC">
        <w:rPr>
          <w:color w:val="000000"/>
        </w:rPr>
        <w:t xml:space="preserve"> </w:t>
      </w:r>
      <w:r>
        <w:rPr>
          <w:color w:val="000000"/>
        </w:rPr>
        <w:t xml:space="preserve">£100 </w:t>
      </w:r>
      <w:r w:rsidR="002718AC">
        <w:rPr>
          <w:color w:val="000000"/>
        </w:rPr>
        <w:t xml:space="preserve">and over, </w:t>
      </w:r>
      <w:r>
        <w:rPr>
          <w:color w:val="000000"/>
        </w:rPr>
        <w:t>using the “comment” feature of PDFs.</w:t>
      </w:r>
      <w:r>
        <w:rPr>
          <w:color w:val="000000"/>
        </w:rPr>
        <w:tab/>
      </w:r>
    </w:p>
    <w:p w14:paraId="297B2F37" w14:textId="77777777" w:rsidR="002C5FD1" w:rsidRDefault="0099287C">
      <w:pPr>
        <w:numPr>
          <w:ilvl w:val="0"/>
          <w:numId w:val="2"/>
        </w:numPr>
        <w:pBdr>
          <w:top w:val="nil"/>
          <w:left w:val="nil"/>
          <w:bottom w:val="nil"/>
          <w:right w:val="nil"/>
          <w:between w:val="nil"/>
        </w:pBdr>
        <w:spacing w:after="120" w:line="240" w:lineRule="auto"/>
      </w:pPr>
      <w:r>
        <w:rPr>
          <w:color w:val="000000"/>
        </w:rPr>
        <w:t>Include accounts which you may no longer be using.</w:t>
      </w:r>
    </w:p>
    <w:p w14:paraId="75CF1769" w14:textId="77777777" w:rsidR="002C5FD1" w:rsidRDefault="0099287C">
      <w:pPr>
        <w:numPr>
          <w:ilvl w:val="0"/>
          <w:numId w:val="2"/>
        </w:numPr>
        <w:pBdr>
          <w:top w:val="nil"/>
          <w:left w:val="nil"/>
          <w:bottom w:val="nil"/>
          <w:right w:val="nil"/>
          <w:between w:val="nil"/>
        </w:pBdr>
        <w:spacing w:after="120" w:line="240" w:lineRule="auto"/>
      </w:pPr>
      <w:r>
        <w:rPr>
          <w:color w:val="000000"/>
        </w:rPr>
        <w:t>We should also be able to see at least one rent/mortgage payment on one statement, if not please explain why and provide proof of the last rent/mortgage payment you made.</w:t>
      </w:r>
    </w:p>
    <w:p w14:paraId="24C20D75" w14:textId="77777777" w:rsidR="002C5FD1" w:rsidRDefault="0099287C">
      <w:pPr>
        <w:numPr>
          <w:ilvl w:val="0"/>
          <w:numId w:val="5"/>
        </w:numPr>
        <w:pBdr>
          <w:top w:val="nil"/>
          <w:left w:val="nil"/>
          <w:bottom w:val="nil"/>
          <w:right w:val="nil"/>
          <w:between w:val="nil"/>
        </w:pBdr>
        <w:spacing w:after="120" w:line="240" w:lineRule="auto"/>
      </w:pPr>
      <w:r>
        <w:rPr>
          <w:color w:val="000000"/>
        </w:rPr>
        <w:t xml:space="preserve">Proof of accommodation costs, such as tenancy or your mortgage agreement. </w:t>
      </w:r>
    </w:p>
    <w:p w14:paraId="438B1426" w14:textId="77777777" w:rsidR="002C5FD1" w:rsidRDefault="0099287C">
      <w:pPr>
        <w:numPr>
          <w:ilvl w:val="0"/>
          <w:numId w:val="6"/>
        </w:numPr>
        <w:pBdr>
          <w:top w:val="nil"/>
          <w:left w:val="nil"/>
          <w:bottom w:val="nil"/>
          <w:right w:val="nil"/>
          <w:between w:val="nil"/>
        </w:pBdr>
        <w:spacing w:after="120" w:line="240" w:lineRule="auto"/>
      </w:pPr>
      <w:r>
        <w:rPr>
          <w:color w:val="000000"/>
        </w:rPr>
        <w:t xml:space="preserve">This should show your name, date plus amount and frequency of payments. </w:t>
      </w:r>
    </w:p>
    <w:p w14:paraId="4990DD0E" w14:textId="77777777" w:rsidR="002C5FD1" w:rsidRDefault="0099287C">
      <w:pPr>
        <w:numPr>
          <w:ilvl w:val="0"/>
          <w:numId w:val="5"/>
        </w:numPr>
        <w:pBdr>
          <w:top w:val="nil"/>
          <w:left w:val="nil"/>
          <w:bottom w:val="nil"/>
          <w:right w:val="nil"/>
          <w:between w:val="nil"/>
        </w:pBdr>
        <w:spacing w:after="120" w:line="240" w:lineRule="auto"/>
      </w:pPr>
      <w:r>
        <w:rPr>
          <w:color w:val="000000"/>
        </w:rPr>
        <w:t>Proof of income. Please remember if you are living with a partner, to also provide their evidence.</w:t>
      </w:r>
    </w:p>
    <w:p w14:paraId="557D4777" w14:textId="77777777" w:rsidR="002C5FD1" w:rsidRDefault="0099287C">
      <w:pPr>
        <w:numPr>
          <w:ilvl w:val="0"/>
          <w:numId w:val="6"/>
        </w:numPr>
        <w:pBdr>
          <w:top w:val="nil"/>
          <w:left w:val="nil"/>
          <w:bottom w:val="nil"/>
          <w:right w:val="nil"/>
          <w:between w:val="nil"/>
        </w:pBdr>
        <w:spacing w:after="120" w:line="240" w:lineRule="auto"/>
      </w:pPr>
      <w:r>
        <w:rPr>
          <w:color w:val="000000"/>
        </w:rPr>
        <w:t>You may not have evidence but you will need to provide details of expected income from earnings as explained in Section 2, both amount and frequency. You may annotate bank statements or provide a copy of your payslip if you have one indicative of your income over the vacation assessment period.</w:t>
      </w:r>
    </w:p>
    <w:p w14:paraId="422B70DA" w14:textId="77777777" w:rsidR="002C5FD1" w:rsidRDefault="0099287C">
      <w:pPr>
        <w:numPr>
          <w:ilvl w:val="0"/>
          <w:numId w:val="6"/>
        </w:numPr>
        <w:pBdr>
          <w:top w:val="nil"/>
          <w:left w:val="nil"/>
          <w:bottom w:val="nil"/>
          <w:right w:val="nil"/>
          <w:between w:val="nil"/>
        </w:pBdr>
        <w:spacing w:after="120" w:line="240" w:lineRule="auto"/>
      </w:pPr>
      <w:r>
        <w:rPr>
          <w:color w:val="000000"/>
        </w:rPr>
        <w:t xml:space="preserve">If you are in receipt of Universal Credit then please send us your most recent 2 entitlement letters in full please. If an increase is expected in the vacation period we may need to make a provisional assessment. </w:t>
      </w:r>
    </w:p>
    <w:p w14:paraId="1795461F" w14:textId="77777777" w:rsidR="002C5FD1" w:rsidRPr="0099287C" w:rsidRDefault="0099287C">
      <w:pPr>
        <w:numPr>
          <w:ilvl w:val="0"/>
          <w:numId w:val="6"/>
        </w:numPr>
        <w:pBdr>
          <w:top w:val="nil"/>
          <w:left w:val="nil"/>
          <w:bottom w:val="nil"/>
          <w:right w:val="nil"/>
          <w:between w:val="nil"/>
        </w:pBdr>
        <w:spacing w:after="120" w:line="240" w:lineRule="auto"/>
      </w:pPr>
      <w:r>
        <w:rPr>
          <w:color w:val="000000"/>
        </w:rPr>
        <w:t xml:space="preserve">Please provide details of any other expected income from family, friends or any other sources. </w:t>
      </w:r>
    </w:p>
    <w:p w14:paraId="54AFCE74" w14:textId="77777777" w:rsidR="0099287C" w:rsidRDefault="0099287C" w:rsidP="0099287C">
      <w:pPr>
        <w:pBdr>
          <w:top w:val="nil"/>
          <w:left w:val="nil"/>
          <w:bottom w:val="nil"/>
          <w:right w:val="nil"/>
          <w:between w:val="nil"/>
        </w:pBdr>
        <w:spacing w:after="120" w:line="240" w:lineRule="auto"/>
        <w:ind w:left="1440"/>
      </w:pPr>
    </w:p>
    <w:p w14:paraId="6FE8BB01" w14:textId="085BCC59" w:rsidR="002C5FD1" w:rsidRDefault="0099287C" w:rsidP="002718AC">
      <w:pPr>
        <w:numPr>
          <w:ilvl w:val="0"/>
          <w:numId w:val="5"/>
        </w:numPr>
        <w:spacing w:after="0" w:line="240" w:lineRule="auto"/>
      </w:pPr>
      <w:r>
        <w:lastRenderedPageBreak/>
        <w:t xml:space="preserve">For final year student </w:t>
      </w:r>
      <w:r w:rsidR="00306E16">
        <w:rPr>
          <w:color w:val="000000"/>
        </w:rPr>
        <w:t>re-sitting exams or completing reassessments,</w:t>
      </w:r>
      <w:r w:rsidR="00306E16">
        <w:t xml:space="preserve"> </w:t>
      </w:r>
      <w:r>
        <w:t>we require official proof</w:t>
      </w:r>
      <w:r w:rsidR="002718AC">
        <w:t>, for example an email from registry.</w:t>
      </w:r>
      <w:r w:rsidR="00A841F0">
        <w:br/>
      </w:r>
    </w:p>
    <w:p w14:paraId="2BA42DBD" w14:textId="00EC9E82" w:rsidR="00A841F0" w:rsidRDefault="00A841F0" w:rsidP="002718AC">
      <w:pPr>
        <w:numPr>
          <w:ilvl w:val="0"/>
          <w:numId w:val="5"/>
        </w:numPr>
        <w:spacing w:after="0" w:line="240" w:lineRule="auto"/>
      </w:pPr>
      <w:r>
        <w:t>For students applying due</w:t>
      </w:r>
      <w:r w:rsidRPr="00A841F0">
        <w:t xml:space="preserve"> an illness</w:t>
      </w:r>
      <w:r>
        <w:t>/condition</w:t>
      </w:r>
      <w:r w:rsidRPr="00A841F0">
        <w:t xml:space="preserve"> which prevents or limits </w:t>
      </w:r>
      <w:r>
        <w:t>their</w:t>
      </w:r>
      <w:r w:rsidRPr="00A841F0">
        <w:t xml:space="preserve"> ability to </w:t>
      </w:r>
      <w:r>
        <w:t xml:space="preserve">work a GP’s </w:t>
      </w:r>
      <w:r w:rsidR="00683FBA">
        <w:t>‘Fitness for Work’</w:t>
      </w:r>
      <w:r>
        <w:t xml:space="preserve"> note must be provided as evidence.</w:t>
      </w:r>
    </w:p>
    <w:p w14:paraId="1D08E864" w14:textId="77777777" w:rsidR="00306E16" w:rsidRDefault="00306E16" w:rsidP="00306E16">
      <w:pPr>
        <w:spacing w:after="0" w:line="240" w:lineRule="auto"/>
        <w:ind w:left="720"/>
      </w:pPr>
    </w:p>
    <w:p w14:paraId="4E5B0A2D" w14:textId="77777777" w:rsidR="002C5FD1" w:rsidRDefault="0099287C">
      <w:pPr>
        <w:spacing w:after="0" w:line="240" w:lineRule="auto"/>
        <w:rPr>
          <w:b/>
        </w:rPr>
      </w:pPr>
      <w:r>
        <w:rPr>
          <w:b/>
        </w:rPr>
        <w:t>Other evidence – you may send us so we may consider:</w:t>
      </w:r>
    </w:p>
    <w:p w14:paraId="15A24115" w14:textId="77777777" w:rsidR="002C5FD1" w:rsidRDefault="0099287C">
      <w:pPr>
        <w:pBdr>
          <w:top w:val="nil"/>
          <w:left w:val="nil"/>
          <w:bottom w:val="nil"/>
          <w:right w:val="nil"/>
          <w:between w:val="nil"/>
        </w:pBdr>
        <w:spacing w:after="0" w:line="240" w:lineRule="auto"/>
        <w:rPr>
          <w:color w:val="000000"/>
        </w:rPr>
      </w:pPr>
      <w:r>
        <w:rPr>
          <w:color w:val="000000"/>
        </w:rPr>
        <w:t>Childcare costs</w:t>
      </w:r>
      <w:r>
        <w:rPr>
          <w:color w:val="000000"/>
        </w:rPr>
        <w:tab/>
      </w:r>
      <w:r>
        <w:rPr>
          <w:color w:val="000000"/>
        </w:rPr>
        <w:tab/>
      </w:r>
    </w:p>
    <w:p w14:paraId="0CA78937" w14:textId="77777777" w:rsidR="002C5FD1" w:rsidRDefault="0099287C">
      <w:pPr>
        <w:numPr>
          <w:ilvl w:val="0"/>
          <w:numId w:val="7"/>
        </w:numPr>
        <w:pBdr>
          <w:top w:val="nil"/>
          <w:left w:val="nil"/>
          <w:bottom w:val="nil"/>
          <w:right w:val="nil"/>
          <w:between w:val="nil"/>
        </w:pBdr>
        <w:spacing w:after="0" w:line="240" w:lineRule="auto"/>
      </w:pPr>
      <w:r>
        <w:rPr>
          <w:color w:val="000000"/>
        </w:rPr>
        <w:t>Send us advance invoices for the vacation period or receipts showing the amount and period covered.</w:t>
      </w:r>
    </w:p>
    <w:p w14:paraId="1247BA81" w14:textId="77777777" w:rsidR="002C5FD1" w:rsidRDefault="002C5FD1">
      <w:pPr>
        <w:pBdr>
          <w:top w:val="nil"/>
          <w:left w:val="nil"/>
          <w:bottom w:val="nil"/>
          <w:right w:val="nil"/>
          <w:between w:val="nil"/>
        </w:pBdr>
        <w:spacing w:after="0" w:line="240" w:lineRule="auto"/>
        <w:rPr>
          <w:color w:val="000000"/>
        </w:rPr>
      </w:pPr>
    </w:p>
    <w:p w14:paraId="64CAB131" w14:textId="77777777" w:rsidR="002C5FD1" w:rsidRDefault="0099287C">
      <w:pPr>
        <w:pBdr>
          <w:top w:val="nil"/>
          <w:left w:val="nil"/>
          <w:bottom w:val="nil"/>
          <w:right w:val="nil"/>
          <w:between w:val="nil"/>
        </w:pBdr>
        <w:spacing w:after="0" w:line="240" w:lineRule="auto"/>
        <w:rPr>
          <w:color w:val="000000"/>
        </w:rPr>
      </w:pPr>
      <w:r>
        <w:rPr>
          <w:color w:val="000000"/>
        </w:rPr>
        <w:t>Priority debts</w:t>
      </w:r>
      <w:r>
        <w:rPr>
          <w:color w:val="000000"/>
        </w:rPr>
        <w:tab/>
      </w:r>
      <w:r>
        <w:rPr>
          <w:color w:val="000000"/>
        </w:rPr>
        <w:tab/>
      </w:r>
    </w:p>
    <w:p w14:paraId="4EFC85D5" w14:textId="77777777" w:rsidR="002C5FD1" w:rsidRDefault="0099287C">
      <w:pPr>
        <w:numPr>
          <w:ilvl w:val="0"/>
          <w:numId w:val="7"/>
        </w:numPr>
        <w:pBdr>
          <w:top w:val="nil"/>
          <w:left w:val="nil"/>
          <w:bottom w:val="nil"/>
          <w:right w:val="nil"/>
          <w:between w:val="nil"/>
        </w:pBdr>
        <w:spacing w:after="0" w:line="240" w:lineRule="auto"/>
      </w:pPr>
      <w:r>
        <w:rPr>
          <w:color w:val="000000"/>
        </w:rPr>
        <w:t>Send us your creditor agreed repayment plan, for example Step Change. We may only consider these priority debt repayments.</w:t>
      </w:r>
    </w:p>
    <w:p w14:paraId="48A71ED6" w14:textId="77777777" w:rsidR="002C5FD1" w:rsidRDefault="002C5FD1">
      <w:pPr>
        <w:pBdr>
          <w:top w:val="nil"/>
          <w:left w:val="nil"/>
          <w:bottom w:val="nil"/>
          <w:right w:val="nil"/>
          <w:between w:val="nil"/>
        </w:pBdr>
        <w:spacing w:after="0" w:line="240" w:lineRule="auto"/>
        <w:rPr>
          <w:color w:val="000000"/>
        </w:rPr>
      </w:pPr>
    </w:p>
    <w:p w14:paraId="4E56C524" w14:textId="77777777" w:rsidR="002C5FD1" w:rsidRDefault="0099287C">
      <w:pPr>
        <w:pBdr>
          <w:top w:val="nil"/>
          <w:left w:val="nil"/>
          <w:bottom w:val="nil"/>
          <w:right w:val="nil"/>
          <w:between w:val="nil"/>
        </w:pBdr>
        <w:spacing w:after="0" w:line="240" w:lineRule="auto"/>
        <w:rPr>
          <w:color w:val="000000"/>
        </w:rPr>
      </w:pPr>
      <w:r>
        <w:rPr>
          <w:color w:val="000000"/>
        </w:rPr>
        <w:t>Car costs (Parents ONLY for the vacation)</w:t>
      </w:r>
    </w:p>
    <w:p w14:paraId="71D5E844" w14:textId="77777777" w:rsidR="002C5FD1" w:rsidRDefault="0099287C">
      <w:pPr>
        <w:numPr>
          <w:ilvl w:val="0"/>
          <w:numId w:val="7"/>
        </w:numPr>
        <w:pBdr>
          <w:top w:val="nil"/>
          <w:left w:val="nil"/>
          <w:bottom w:val="nil"/>
          <w:right w:val="nil"/>
          <w:between w:val="nil"/>
        </w:pBdr>
        <w:spacing w:after="0" w:line="240" w:lineRule="auto"/>
      </w:pPr>
      <w:r>
        <w:rPr>
          <w:color w:val="000000"/>
        </w:rPr>
        <w:t>Car insurance amount (detailing extra cover if applicable)</w:t>
      </w:r>
    </w:p>
    <w:p w14:paraId="363C7203" w14:textId="77777777" w:rsidR="002C5FD1" w:rsidRDefault="0099287C">
      <w:pPr>
        <w:numPr>
          <w:ilvl w:val="0"/>
          <w:numId w:val="7"/>
        </w:numPr>
        <w:pBdr>
          <w:top w:val="nil"/>
          <w:left w:val="nil"/>
          <w:bottom w:val="nil"/>
          <w:right w:val="nil"/>
          <w:between w:val="nil"/>
        </w:pBdr>
        <w:spacing w:after="0" w:line="240" w:lineRule="auto"/>
      </w:pPr>
      <w:r>
        <w:rPr>
          <w:color w:val="000000"/>
        </w:rPr>
        <w:t>Car tax amount proof</w:t>
      </w:r>
    </w:p>
    <w:p w14:paraId="47EEB9ED" w14:textId="77777777" w:rsidR="002C5FD1" w:rsidRDefault="0099287C">
      <w:pPr>
        <w:numPr>
          <w:ilvl w:val="0"/>
          <w:numId w:val="7"/>
        </w:numPr>
        <w:pBdr>
          <w:top w:val="nil"/>
          <w:left w:val="nil"/>
          <w:bottom w:val="nil"/>
          <w:right w:val="nil"/>
          <w:between w:val="nil"/>
        </w:pBdr>
        <w:spacing w:after="0" w:line="240" w:lineRule="auto"/>
      </w:pPr>
      <w:r>
        <w:rPr>
          <w:color w:val="000000"/>
        </w:rPr>
        <w:t>Proof of MOT date if during your vacation</w:t>
      </w:r>
    </w:p>
    <w:p w14:paraId="2C5F94F6" w14:textId="77777777" w:rsidR="002C5FD1" w:rsidRDefault="0099287C">
      <w:pPr>
        <w:numPr>
          <w:ilvl w:val="0"/>
          <w:numId w:val="7"/>
        </w:numPr>
        <w:pBdr>
          <w:top w:val="nil"/>
          <w:left w:val="nil"/>
          <w:bottom w:val="nil"/>
          <w:right w:val="nil"/>
          <w:between w:val="nil"/>
        </w:pBdr>
        <w:spacing w:after="0" w:line="240" w:lineRule="auto"/>
      </w:pPr>
      <w:r>
        <w:rPr>
          <w:color w:val="000000"/>
        </w:rPr>
        <w:t>Repair costs if essential during your vacation</w:t>
      </w:r>
    </w:p>
    <w:p w14:paraId="69E26F5E" w14:textId="77777777" w:rsidR="002C5FD1" w:rsidRDefault="002C5FD1">
      <w:pPr>
        <w:pBdr>
          <w:top w:val="nil"/>
          <w:left w:val="nil"/>
          <w:bottom w:val="nil"/>
          <w:right w:val="nil"/>
          <w:between w:val="nil"/>
        </w:pBdr>
        <w:spacing w:after="0" w:line="240" w:lineRule="auto"/>
        <w:rPr>
          <w:color w:val="000000"/>
        </w:rPr>
      </w:pPr>
    </w:p>
    <w:p w14:paraId="2ED7465C" w14:textId="77777777" w:rsidR="002C5FD1" w:rsidRDefault="0099287C">
      <w:pPr>
        <w:pBdr>
          <w:top w:val="nil"/>
          <w:left w:val="nil"/>
          <w:bottom w:val="nil"/>
          <w:right w:val="nil"/>
          <w:between w:val="nil"/>
        </w:pBdr>
        <w:spacing w:after="0" w:line="240" w:lineRule="auto"/>
        <w:rPr>
          <w:color w:val="000000"/>
        </w:rPr>
      </w:pPr>
      <w:r>
        <w:rPr>
          <w:color w:val="000000"/>
        </w:rPr>
        <w:t>Medicine</w:t>
      </w:r>
    </w:p>
    <w:p w14:paraId="13B30FC4" w14:textId="26CEC4F2" w:rsidR="002C5FD1" w:rsidRDefault="0099287C">
      <w:pPr>
        <w:numPr>
          <w:ilvl w:val="0"/>
          <w:numId w:val="8"/>
        </w:numPr>
        <w:pBdr>
          <w:top w:val="nil"/>
          <w:left w:val="nil"/>
          <w:bottom w:val="nil"/>
          <w:right w:val="nil"/>
          <w:between w:val="nil"/>
        </w:pBdr>
        <w:spacing w:after="0" w:line="240" w:lineRule="auto"/>
      </w:pPr>
      <w:r>
        <w:rPr>
          <w:color w:val="000000"/>
        </w:rPr>
        <w:t>Proof of prescription costs (you should consider an NHS prepayment certificate which may save you money if you have repeat prescriptions)</w:t>
      </w:r>
      <w:r w:rsidR="00FF6948">
        <w:rPr>
          <w:color w:val="000000"/>
        </w:rPr>
        <w:t>.</w:t>
      </w:r>
    </w:p>
    <w:p w14:paraId="57708B99" w14:textId="77777777" w:rsidR="002C5FD1" w:rsidRDefault="002C5FD1">
      <w:pPr>
        <w:pBdr>
          <w:top w:val="nil"/>
          <w:left w:val="nil"/>
          <w:bottom w:val="nil"/>
          <w:right w:val="nil"/>
          <w:between w:val="nil"/>
        </w:pBdr>
        <w:spacing w:after="0" w:line="240" w:lineRule="auto"/>
        <w:rPr>
          <w:color w:val="000000"/>
        </w:rPr>
      </w:pPr>
    </w:p>
    <w:p w14:paraId="13A84BAB" w14:textId="1D4A999B" w:rsidR="002C5FD1" w:rsidRDefault="0099287C">
      <w:pPr>
        <w:pBdr>
          <w:top w:val="nil"/>
          <w:left w:val="nil"/>
          <w:bottom w:val="nil"/>
          <w:right w:val="nil"/>
          <w:between w:val="nil"/>
        </w:pBdr>
        <w:spacing w:after="0" w:line="240" w:lineRule="auto"/>
        <w:rPr>
          <w:color w:val="000000"/>
        </w:rPr>
      </w:pPr>
      <w:r>
        <w:rPr>
          <w:color w:val="000000"/>
        </w:rPr>
        <w:t>Other costs you want us to consider</w:t>
      </w:r>
      <w:r w:rsidR="00FF6948">
        <w:rPr>
          <w:color w:val="000000"/>
        </w:rPr>
        <w:t xml:space="preserve"> -</w:t>
      </w:r>
    </w:p>
    <w:p w14:paraId="3A6BA5DB" w14:textId="77777777" w:rsidR="002C5FD1" w:rsidRDefault="0099287C">
      <w:pPr>
        <w:numPr>
          <w:ilvl w:val="0"/>
          <w:numId w:val="8"/>
        </w:numPr>
        <w:pBdr>
          <w:top w:val="nil"/>
          <w:left w:val="nil"/>
          <w:bottom w:val="nil"/>
          <w:right w:val="nil"/>
          <w:between w:val="nil"/>
        </w:pBdr>
        <w:spacing w:after="0" w:line="240" w:lineRule="auto"/>
      </w:pPr>
      <w:r>
        <w:rPr>
          <w:color w:val="000000"/>
        </w:rPr>
        <w:t>Please explain your reasons and provide evidence, but we may not be able to include them.</w:t>
      </w:r>
    </w:p>
    <w:p w14:paraId="4EC68804" w14:textId="77777777" w:rsidR="002C5FD1" w:rsidRDefault="002C5FD1">
      <w:pPr>
        <w:pStyle w:val="Heading2"/>
      </w:pPr>
    </w:p>
    <w:p w14:paraId="315CE9E8" w14:textId="77777777" w:rsidR="002C5FD1" w:rsidRDefault="0099287C">
      <w:pPr>
        <w:pStyle w:val="Heading2"/>
      </w:pPr>
      <w:r>
        <w:t>Confidentiality</w:t>
      </w:r>
    </w:p>
    <w:p w14:paraId="548624B3" w14:textId="77777777" w:rsidR="002C5FD1" w:rsidRDefault="0099287C">
      <w:r>
        <w:t>Only Student Funding and Student Wellbeing Services staff see applications.</w:t>
      </w:r>
    </w:p>
    <w:p w14:paraId="393AC271" w14:textId="77777777" w:rsidR="002C5FD1" w:rsidRDefault="0099287C">
      <w:pPr>
        <w:pStyle w:val="Heading2"/>
      </w:pPr>
      <w:r>
        <w:t>Data Protection</w:t>
      </w:r>
    </w:p>
    <w:p w14:paraId="1E42339B" w14:textId="77777777" w:rsidR="002C5FD1" w:rsidRDefault="0099287C">
      <w:r>
        <w:t xml:space="preserve">Bath Spa University (BSU) is a data controller in terms of the 1998 Data Protection Act (DPA) and the General Data Protection Regulations GDPR. The Student Funding Team and Student Wellbeing Services follow BSU policy in terms of data protection. The data requested in this form is covered by the privacy information provided by BSU under the DPA and GDPR. Personal data will be used to assess your eligibility for additional financial assistance, statistical purposes and electronic record keeping. We are Financial Conduct Authority regulated. </w:t>
      </w:r>
    </w:p>
    <w:p w14:paraId="6CC290E1" w14:textId="77777777" w:rsidR="002C5FD1" w:rsidRDefault="0099287C">
      <w:r>
        <w:t>The data will not be passed to any other third party without your consent, except when BSU has a statutory obligation to do so. Any formal enquiries concerning the use of data noted here should be addressed to the Head of Finance.</w:t>
      </w:r>
    </w:p>
    <w:p w14:paraId="7F3D0431" w14:textId="77777777" w:rsidR="002C5FD1" w:rsidRDefault="0099287C">
      <w:pPr>
        <w:spacing w:after="0" w:line="240" w:lineRule="auto"/>
        <w:rPr>
          <w:color w:val="000000"/>
          <w:sz w:val="32"/>
          <w:szCs w:val="32"/>
        </w:rPr>
      </w:pPr>
      <w:r>
        <w:br w:type="page"/>
      </w:r>
    </w:p>
    <w:p w14:paraId="62D6C0C3" w14:textId="77777777" w:rsidR="002C5FD1" w:rsidRDefault="0099287C">
      <w:pPr>
        <w:pStyle w:val="Heading2"/>
      </w:pPr>
      <w:r>
        <w:lastRenderedPageBreak/>
        <w:t>Section 5: Declaration</w:t>
      </w:r>
    </w:p>
    <w:p w14:paraId="63ADE782" w14:textId="77777777" w:rsidR="002C5FD1" w:rsidRDefault="0099287C">
      <w:r>
        <w:t xml:space="preserve">Please read and complete this section. </w:t>
      </w:r>
    </w:p>
    <w:p w14:paraId="21974AEF"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The information that I have given on this form is correct and complete to the best of my knowledge.</w:t>
      </w:r>
    </w:p>
    <w:p w14:paraId="44226B18" w14:textId="79C800CB"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I have supplied all the documentary evidence correctly and understand my application will not be considered complete if I have not.</w:t>
      </w:r>
      <w:r w:rsidR="00306E16">
        <w:rPr>
          <w:color w:val="000000"/>
        </w:rPr>
        <w:br/>
      </w:r>
    </w:p>
    <w:p w14:paraId="7773615D" w14:textId="51F37DFD" w:rsidR="002C5FD1" w:rsidRDefault="0099287C">
      <w:pPr>
        <w:pBdr>
          <w:top w:val="nil"/>
          <w:left w:val="nil"/>
          <w:bottom w:val="nil"/>
          <w:right w:val="nil"/>
          <w:between w:val="nil"/>
        </w:pBdr>
        <w:spacing w:after="0" w:line="240" w:lineRule="auto"/>
        <w:rPr>
          <w:color w:val="000000"/>
        </w:rPr>
      </w:pPr>
      <w:r>
        <w:rPr>
          <w:color w:val="000000"/>
        </w:rPr>
        <w:t>Furthermore</w:t>
      </w:r>
      <w:r w:rsidR="00FF6948">
        <w:rPr>
          <w:color w:val="000000"/>
        </w:rPr>
        <w:t>,</w:t>
      </w:r>
      <w:r>
        <w:rPr>
          <w:color w:val="000000"/>
        </w:rPr>
        <w:t xml:space="preserve"> I understand that:</w:t>
      </w:r>
    </w:p>
    <w:p w14:paraId="206B3156"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My application can take up to 4 weeks to process and I may be asked for further documents and evidence which may increase processing time.</w:t>
      </w:r>
    </w:p>
    <w:p w14:paraId="4B507028"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Applications will be processed in the order they are completed.</w:t>
      </w:r>
    </w:p>
    <w:p w14:paraId="67EB860C"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My application may not be successful (but I can request a Review and Appeal).</w:t>
      </w:r>
    </w:p>
    <w:p w14:paraId="51825A31"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 xml:space="preserve">If recommended I will see a Wellbeing Advisor in Student Wellbeing Services for further advice. </w:t>
      </w:r>
    </w:p>
    <w:p w14:paraId="10CAEFDB" w14:textId="0915BA21"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 xml:space="preserve">My Bank details have been </w:t>
      </w:r>
      <w:r w:rsidR="002718AC">
        <w:rPr>
          <w:color w:val="000000"/>
        </w:rPr>
        <w:t>provided</w:t>
      </w:r>
      <w:r>
        <w:rPr>
          <w:color w:val="000000"/>
        </w:rPr>
        <w:t xml:space="preserve"> on the </w:t>
      </w:r>
      <w:r w:rsidR="00EC3087">
        <w:rPr>
          <w:color w:val="000000"/>
        </w:rPr>
        <w:t>App</w:t>
      </w:r>
      <w:r>
        <w:rPr>
          <w:color w:val="000000"/>
        </w:rPr>
        <w:t>Hub (</w:t>
      </w:r>
      <w:hyperlink r:id="rId13" w:history="1">
        <w:r w:rsidR="00884AEE" w:rsidRPr="00834D8D">
          <w:rPr>
            <w:rStyle w:val="Hyperlink"/>
          </w:rPr>
          <w:t>https://apphub.bathspa.ac.uk/myaccount/BankAccountDetails</w:t>
        </w:r>
      </w:hyperlink>
      <w:r w:rsidR="00884AEE">
        <w:rPr>
          <w:color w:val="000000"/>
        </w:rPr>
        <w:t xml:space="preserve"> )</w:t>
      </w:r>
      <w:r w:rsidR="00DA41BC">
        <w:rPr>
          <w:color w:val="000000"/>
        </w:rPr>
        <w:t xml:space="preserve"> </w:t>
      </w:r>
      <w:r>
        <w:rPr>
          <w:color w:val="000000"/>
        </w:rPr>
        <w:t>and are correct.</w:t>
      </w:r>
    </w:p>
    <w:p w14:paraId="5460672B" w14:textId="77777777" w:rsidR="002C5FD1" w:rsidRDefault="0099287C">
      <w:r>
        <w:t>I also understand that giving false information will automatically disqualify my application and may also lead to disciplinary proceedings. I further undertake to repay any awards obtained by me as a result.</w:t>
      </w:r>
    </w:p>
    <w:p w14:paraId="1162C8D2" w14:textId="77777777" w:rsidR="002C5FD1" w:rsidRDefault="0099287C">
      <w:pPr>
        <w:rPr>
          <w:b/>
        </w:rPr>
      </w:pPr>
      <w:r>
        <w:rPr>
          <w:b/>
        </w:rPr>
        <w:t>Your name (block capitals please):</w:t>
      </w:r>
    </w:p>
    <w:p w14:paraId="15BEDEDB" w14:textId="77777777" w:rsidR="002C5FD1" w:rsidRDefault="0099287C">
      <w:pPr>
        <w:rPr>
          <w:b/>
        </w:rPr>
      </w:pPr>
      <w:r>
        <w:rPr>
          <w:b/>
        </w:rPr>
        <w:t>Your signature (or please print your name):</w:t>
      </w:r>
      <w:r>
        <w:rPr>
          <w:b/>
        </w:rPr>
        <w:tab/>
      </w:r>
    </w:p>
    <w:p w14:paraId="567844BC" w14:textId="77777777" w:rsidR="002C5FD1" w:rsidRDefault="0099287C">
      <w:pPr>
        <w:rPr>
          <w:b/>
        </w:rPr>
      </w:pPr>
      <w:r>
        <w:rPr>
          <w:b/>
        </w:rPr>
        <w:t>Date:</w:t>
      </w:r>
    </w:p>
    <w:p w14:paraId="5EF1BD95" w14:textId="34B2D540" w:rsidR="002C5FD1" w:rsidRDefault="0099287C">
      <w:r>
        <w:t xml:space="preserve">Please email your completed application together with your evidence to </w:t>
      </w:r>
      <w:r w:rsidR="00A7797F">
        <w:t>studentawards</w:t>
      </w:r>
      <w:r>
        <w:t>@bathspa.ac.uk</w:t>
      </w:r>
    </w:p>
    <w:p w14:paraId="7B02DC6F" w14:textId="77777777" w:rsidR="002C5FD1" w:rsidRDefault="0099287C">
      <w:r>
        <w:t>It is important that you fully complete the application form and sent us all the evidence requested. Any missing, incorrect or illegible information will mean that your application will be delayed or not be processed.</w:t>
      </w:r>
    </w:p>
    <w:p w14:paraId="31E342D4" w14:textId="13194E8E" w:rsidR="00DA41BC" w:rsidRPr="00FF6948" w:rsidRDefault="0099287C" w:rsidP="00DA41BC">
      <w:pPr>
        <w:pStyle w:val="pf0"/>
        <w:rPr>
          <w:rFonts w:ascii="Arial" w:hAnsi="Arial" w:cs="Arial"/>
        </w:rPr>
      </w:pPr>
      <w:r w:rsidRPr="00FF6948">
        <w:rPr>
          <w:rFonts w:ascii="Arial" w:hAnsi="Arial" w:cs="Arial"/>
        </w:rPr>
        <w:t xml:space="preserve">If you require assistance in completing this form please </w:t>
      </w:r>
      <w:r w:rsidR="00DA41BC" w:rsidRPr="00FF6948">
        <w:rPr>
          <w:rStyle w:val="cf01"/>
          <w:rFonts w:ascii="Arial" w:eastAsia="Arial" w:hAnsi="Arial" w:cs="Arial"/>
          <w:sz w:val="24"/>
          <w:szCs w:val="24"/>
        </w:rPr>
        <w:t>seek advice from Student Wellbeing via </w:t>
      </w:r>
      <w:hyperlink r:id="rId14" w:history="1">
        <w:r w:rsidR="00DA41BC" w:rsidRPr="00FF6948">
          <w:rPr>
            <w:rStyle w:val="cf01"/>
            <w:rFonts w:ascii="Arial" w:eastAsia="Arial" w:hAnsi="Arial" w:cs="Arial"/>
            <w:color w:val="0000FF"/>
            <w:sz w:val="24"/>
            <w:szCs w:val="24"/>
            <w:u w:val="single"/>
          </w:rPr>
          <w:t>MyWellbeing</w:t>
        </w:r>
      </w:hyperlink>
      <w:r w:rsidR="00DA41BC" w:rsidRPr="00FF6948">
        <w:rPr>
          <w:rStyle w:val="cf01"/>
          <w:rFonts w:ascii="Arial" w:eastAsia="Arial" w:hAnsi="Arial" w:cs="Arial"/>
          <w:sz w:val="24"/>
          <w:szCs w:val="24"/>
        </w:rPr>
        <w:t xml:space="preserve"> </w:t>
      </w:r>
      <w:r w:rsidR="00C06663">
        <w:rPr>
          <w:rStyle w:val="cf01"/>
          <w:rFonts w:ascii="Arial" w:eastAsia="Arial" w:hAnsi="Arial" w:cs="Arial"/>
          <w:sz w:val="24"/>
          <w:szCs w:val="24"/>
        </w:rPr>
        <w:br/>
      </w:r>
    </w:p>
    <w:p w14:paraId="345AED1E" w14:textId="64EEF883" w:rsidR="002C5FD1" w:rsidRPr="00C06663" w:rsidRDefault="0099287C" w:rsidP="00C06663">
      <w:pPr>
        <w:rPr>
          <w:b/>
          <w:bCs/>
        </w:rPr>
      </w:pPr>
      <w:r w:rsidRPr="00C06663">
        <w:rPr>
          <w:b/>
          <w:bCs/>
        </w:rPr>
        <w:t>Notes</w:t>
      </w:r>
      <w:r w:rsidR="00C06663">
        <w:rPr>
          <w:b/>
          <w:bCs/>
        </w:rPr>
        <w:br/>
      </w:r>
      <w:r>
        <w:rPr>
          <w:color w:val="000000"/>
        </w:rPr>
        <w:t>As long as you have provided us with all the information requested, a decision should be made within 4 weeks of us receiving your completed application. You will be notified by email to your Bath Spa University address.  Any award will be paid within 10 working days of notification.</w:t>
      </w:r>
    </w:p>
    <w:p w14:paraId="11E07CF9" w14:textId="5B1F064C" w:rsidR="002C5FD1" w:rsidRDefault="0099287C">
      <w:pPr>
        <w:pBdr>
          <w:top w:val="nil"/>
          <w:left w:val="nil"/>
          <w:bottom w:val="nil"/>
          <w:right w:val="nil"/>
          <w:between w:val="nil"/>
        </w:pBdr>
        <w:spacing w:after="0" w:line="240" w:lineRule="auto"/>
        <w:rPr>
          <w:color w:val="000000"/>
        </w:rPr>
      </w:pPr>
      <w:r>
        <w:rPr>
          <w:color w:val="000000"/>
        </w:rPr>
        <w:t>In exceptional circumstance we may require longer to make a decision and may require additional information from you, if this is the case</w:t>
      </w:r>
      <w:r w:rsidR="00FF6948">
        <w:rPr>
          <w:color w:val="000000"/>
        </w:rPr>
        <w:t>,</w:t>
      </w:r>
      <w:r>
        <w:rPr>
          <w:color w:val="000000"/>
        </w:rPr>
        <w:t xml:space="preserve"> we will inform you.</w:t>
      </w:r>
    </w:p>
    <w:p w14:paraId="6C27291B" w14:textId="77777777" w:rsidR="002C5FD1" w:rsidRDefault="002C5FD1">
      <w:pPr>
        <w:pBdr>
          <w:top w:val="nil"/>
          <w:left w:val="nil"/>
          <w:bottom w:val="nil"/>
          <w:right w:val="nil"/>
          <w:between w:val="nil"/>
        </w:pBdr>
        <w:spacing w:after="0" w:line="240" w:lineRule="auto"/>
        <w:rPr>
          <w:color w:val="000000"/>
        </w:rPr>
      </w:pPr>
    </w:p>
    <w:p w14:paraId="3560EA0B" w14:textId="77777777" w:rsidR="002C5FD1" w:rsidRDefault="0099287C">
      <w:pPr>
        <w:pBdr>
          <w:top w:val="nil"/>
          <w:left w:val="nil"/>
          <w:bottom w:val="nil"/>
          <w:right w:val="nil"/>
          <w:between w:val="nil"/>
        </w:pBdr>
        <w:spacing w:after="0" w:line="240" w:lineRule="auto"/>
        <w:rPr>
          <w:color w:val="000000"/>
        </w:rPr>
      </w:pPr>
      <w:r>
        <w:rPr>
          <w:color w:val="000000"/>
        </w:rPr>
        <w:t>Your application will be assessed for a standard award. Students with exceptional unforeseen circumstances may also be considered for a non-standard award.</w:t>
      </w:r>
    </w:p>
    <w:p w14:paraId="61FF7DF0" w14:textId="77777777" w:rsidR="002C5FD1" w:rsidRDefault="002C5FD1">
      <w:pPr>
        <w:pBdr>
          <w:top w:val="nil"/>
          <w:left w:val="nil"/>
          <w:bottom w:val="nil"/>
          <w:right w:val="nil"/>
          <w:between w:val="nil"/>
        </w:pBdr>
        <w:spacing w:after="0" w:line="240" w:lineRule="auto"/>
        <w:rPr>
          <w:color w:val="000000"/>
        </w:rPr>
      </w:pPr>
    </w:p>
    <w:p w14:paraId="3D841331" w14:textId="77777777" w:rsidR="00AD0BAF" w:rsidRDefault="00AD0BAF">
      <w:pPr>
        <w:pBdr>
          <w:top w:val="nil"/>
          <w:left w:val="nil"/>
          <w:bottom w:val="nil"/>
          <w:right w:val="nil"/>
          <w:between w:val="nil"/>
        </w:pBdr>
        <w:spacing w:after="0" w:line="240" w:lineRule="auto"/>
        <w:rPr>
          <w:color w:val="000000"/>
        </w:rPr>
      </w:pPr>
    </w:p>
    <w:p w14:paraId="68F485DB" w14:textId="77777777" w:rsidR="00AD0BAF" w:rsidRDefault="00AD0BAF">
      <w:pPr>
        <w:pBdr>
          <w:top w:val="nil"/>
          <w:left w:val="nil"/>
          <w:bottom w:val="nil"/>
          <w:right w:val="nil"/>
          <w:between w:val="nil"/>
        </w:pBdr>
        <w:spacing w:after="0" w:line="240" w:lineRule="auto"/>
        <w:rPr>
          <w:color w:val="000000"/>
        </w:rPr>
      </w:pPr>
    </w:p>
    <w:p w14:paraId="218F4724" w14:textId="0EE1011E" w:rsidR="002C5FD1" w:rsidRDefault="0099287C">
      <w:pPr>
        <w:pBdr>
          <w:top w:val="nil"/>
          <w:left w:val="nil"/>
          <w:bottom w:val="nil"/>
          <w:right w:val="nil"/>
          <w:between w:val="nil"/>
        </w:pBdr>
        <w:spacing w:after="0" w:line="240" w:lineRule="auto"/>
        <w:rPr>
          <w:color w:val="000000"/>
        </w:rPr>
      </w:pPr>
      <w:r>
        <w:rPr>
          <w:color w:val="000000"/>
        </w:rPr>
        <w:t xml:space="preserve">Standard awards can help to meet living costs (e.g. rent, mortgage, food, utility bills etc.) and also assist with course related costs such as childcare, travel, books and compulsory field trips (although these may not apply to a vacation assessment). </w:t>
      </w:r>
    </w:p>
    <w:p w14:paraId="10A8F996" w14:textId="77777777" w:rsidR="002C5FD1" w:rsidRDefault="002C5FD1">
      <w:pPr>
        <w:pBdr>
          <w:top w:val="nil"/>
          <w:left w:val="nil"/>
          <w:bottom w:val="nil"/>
          <w:right w:val="nil"/>
          <w:between w:val="nil"/>
        </w:pBdr>
        <w:spacing w:after="0" w:line="240" w:lineRule="auto"/>
        <w:rPr>
          <w:color w:val="000000"/>
        </w:rPr>
      </w:pPr>
    </w:p>
    <w:p w14:paraId="3D7BAA3D" w14:textId="77777777" w:rsidR="002C5FD1" w:rsidRDefault="0099287C">
      <w:pPr>
        <w:pBdr>
          <w:top w:val="nil"/>
          <w:left w:val="nil"/>
          <w:bottom w:val="nil"/>
          <w:right w:val="nil"/>
          <w:between w:val="nil"/>
        </w:pBdr>
        <w:spacing w:after="0" w:line="240" w:lineRule="auto"/>
        <w:rPr>
          <w:color w:val="000000"/>
        </w:rPr>
      </w:pPr>
      <w:r>
        <w:rPr>
          <w:color w:val="000000"/>
        </w:rPr>
        <w:t>Standard awards will be assessed by looking at the difference between reasonable expenditure and expected income.</w:t>
      </w:r>
    </w:p>
    <w:p w14:paraId="4C3EA938" w14:textId="77777777" w:rsidR="002C5FD1" w:rsidRDefault="002C5FD1">
      <w:pPr>
        <w:pBdr>
          <w:top w:val="nil"/>
          <w:left w:val="nil"/>
          <w:bottom w:val="nil"/>
          <w:right w:val="nil"/>
          <w:between w:val="nil"/>
        </w:pBdr>
        <w:spacing w:after="0" w:line="240" w:lineRule="auto"/>
        <w:rPr>
          <w:color w:val="000000"/>
        </w:rPr>
      </w:pPr>
    </w:p>
    <w:p w14:paraId="1AEEB8FD" w14:textId="77777777" w:rsidR="002C5FD1" w:rsidRDefault="0099287C">
      <w:pPr>
        <w:pBdr>
          <w:top w:val="nil"/>
          <w:left w:val="nil"/>
          <w:bottom w:val="nil"/>
          <w:right w:val="nil"/>
          <w:between w:val="nil"/>
        </w:pBdr>
        <w:spacing w:after="0" w:line="240" w:lineRule="auto"/>
        <w:rPr>
          <w:color w:val="000000"/>
        </w:rPr>
      </w:pPr>
      <w:r>
        <w:rPr>
          <w:color w:val="000000"/>
        </w:rPr>
        <w:t>Non-standard awards can help with exceptional costs such as repairs to essential equipment, car repair costs for essential car users, high costs for students dependent on continuing medication and assistance with priority debts.</w:t>
      </w:r>
    </w:p>
    <w:p w14:paraId="533B8E1D" w14:textId="77777777" w:rsidR="002C5FD1" w:rsidRDefault="002C5FD1">
      <w:pPr>
        <w:pBdr>
          <w:top w:val="nil"/>
          <w:left w:val="nil"/>
          <w:bottom w:val="nil"/>
          <w:right w:val="nil"/>
          <w:between w:val="nil"/>
        </w:pBdr>
        <w:spacing w:after="0" w:line="240" w:lineRule="auto"/>
        <w:rPr>
          <w:color w:val="000000"/>
        </w:rPr>
      </w:pPr>
    </w:p>
    <w:p w14:paraId="2EC7BDF6" w14:textId="77777777" w:rsidR="002C5FD1" w:rsidRDefault="0099287C">
      <w:pPr>
        <w:pBdr>
          <w:top w:val="nil"/>
          <w:left w:val="nil"/>
          <w:bottom w:val="nil"/>
          <w:right w:val="nil"/>
          <w:between w:val="nil"/>
        </w:pBdr>
        <w:spacing w:after="0" w:line="240" w:lineRule="auto"/>
        <w:rPr>
          <w:color w:val="000000"/>
        </w:rPr>
      </w:pPr>
      <w:r>
        <w:rPr>
          <w:color w:val="000000"/>
        </w:rPr>
        <w:t>Emergency situations (e.g. travel costs for family illness, bereavement and hardship due to fire or burglary) can be considered.</w:t>
      </w:r>
    </w:p>
    <w:p w14:paraId="3FCF4E86" w14:textId="77777777" w:rsidR="002C5FD1" w:rsidRDefault="002C5FD1">
      <w:pPr>
        <w:pBdr>
          <w:top w:val="nil"/>
          <w:left w:val="nil"/>
          <w:bottom w:val="nil"/>
          <w:right w:val="nil"/>
          <w:between w:val="nil"/>
        </w:pBdr>
        <w:spacing w:after="0" w:line="240" w:lineRule="auto"/>
        <w:rPr>
          <w:color w:val="000000"/>
        </w:rPr>
      </w:pPr>
    </w:p>
    <w:p w14:paraId="0F044173" w14:textId="77777777" w:rsidR="002C5FD1" w:rsidRDefault="0099287C">
      <w:pPr>
        <w:pStyle w:val="Heading2"/>
      </w:pPr>
      <w:r>
        <w:t>General Information</w:t>
      </w:r>
    </w:p>
    <w:p w14:paraId="314F994B"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You must be in receipt of your full entitlement to statutory funding and exemptions, including; state benefits, overdrafts and council tax discounts/exemptions (N.B. this list is not exhaustive). If you are eligible for support but are not in receipt of your full entitlement, you are not eligible for an award from the fund. You will be informed if this applies to you. Only once you have claimed your full entitlement you can submit an application to the VUAF.</w:t>
      </w:r>
    </w:p>
    <w:p w14:paraId="55B894C8" w14:textId="0BEE9268"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 xml:space="preserve">You must be registered and in attendance on an eligible course. If you are </w:t>
      </w:r>
      <w:r w:rsidR="00DA41BC">
        <w:rPr>
          <w:color w:val="000000"/>
        </w:rPr>
        <w:t>taking a break from your studies</w:t>
      </w:r>
      <w:r w:rsidR="00FF6948">
        <w:rPr>
          <w:color w:val="000000"/>
        </w:rPr>
        <w:t>,</w:t>
      </w:r>
      <w:r>
        <w:rPr>
          <w:color w:val="000000"/>
        </w:rPr>
        <w:t xml:space="preserve"> then you must contact </w:t>
      </w:r>
      <w:r w:rsidR="00CD5288">
        <w:rPr>
          <w:color w:val="000000"/>
        </w:rPr>
        <w:t>studentawards</w:t>
      </w:r>
      <w:r>
        <w:rPr>
          <w:color w:val="000000"/>
        </w:rPr>
        <w:t>@bathspa.ac.uk to discuss your situation.</w:t>
      </w:r>
    </w:p>
    <w:p w14:paraId="2530A1E3"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The VUAF may not be able to financially support every application received and may be unable to meet all the costs for which you are applying. Awards are discretionary. The amount paid will be based on funds available and predicted demand for the fund.</w:t>
      </w:r>
    </w:p>
    <w:p w14:paraId="55BF4426"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When assessing your application, any unpaid Bath Spa University short term loans where there is no method of repayment, or you have defaulted on an agreed repayment will be taken into account and deducted from your award.</w:t>
      </w:r>
    </w:p>
    <w:p w14:paraId="25A658F9" w14:textId="77777777"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VUAF awards may have implications for your entitlement to income assessed Benefits. Students in this situation should speak to Student Wellbeing Services and can obtain a letter explaining their VUAF for the DWP.</w:t>
      </w:r>
    </w:p>
    <w:p w14:paraId="79B002E6" w14:textId="299EB124" w:rsidR="002C5FD1" w:rsidRDefault="0099287C">
      <w:pPr>
        <w:pBdr>
          <w:top w:val="nil"/>
          <w:left w:val="nil"/>
          <w:bottom w:val="nil"/>
          <w:right w:val="nil"/>
          <w:between w:val="nil"/>
        </w:pBdr>
        <w:spacing w:after="0" w:line="240" w:lineRule="auto"/>
        <w:rPr>
          <w:color w:val="000000"/>
        </w:rPr>
      </w:pPr>
      <w:r>
        <w:rPr>
          <w:color w:val="000000"/>
        </w:rPr>
        <w:t>•</w:t>
      </w:r>
      <w:r>
        <w:rPr>
          <w:color w:val="000000"/>
        </w:rPr>
        <w:tab/>
        <w:t>If your Benefits have been reduced incorrectly, then you can be considered for a short term loan rather than an award. The VUAF assessment will use your final Benefit entitlement to calculate a potential award. You should discuss any issues with your benefits with Student Wellbeing Service</w:t>
      </w:r>
      <w:r w:rsidR="0055368A">
        <w:rPr>
          <w:color w:val="000000"/>
        </w:rPr>
        <w:t>s</w:t>
      </w:r>
      <w:r>
        <w:rPr>
          <w:color w:val="000000"/>
        </w:rPr>
        <w:t xml:space="preserve">. </w:t>
      </w:r>
    </w:p>
    <w:p w14:paraId="706C2577" w14:textId="77777777" w:rsidR="002C5FD1" w:rsidRDefault="002C5FD1">
      <w:pPr>
        <w:pBdr>
          <w:top w:val="nil"/>
          <w:left w:val="nil"/>
          <w:bottom w:val="nil"/>
          <w:right w:val="nil"/>
          <w:between w:val="nil"/>
        </w:pBdr>
        <w:spacing w:after="0" w:line="240" w:lineRule="auto"/>
        <w:rPr>
          <w:color w:val="000000"/>
        </w:rPr>
      </w:pPr>
    </w:p>
    <w:sectPr w:rsidR="002C5FD1">
      <w:headerReference w:type="default" r:id="rId15"/>
      <w:pgSz w:w="11910" w:h="16840"/>
      <w:pgMar w:top="1784" w:right="1200" w:bottom="280" w:left="1196" w:header="101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87162" w14:textId="77777777" w:rsidR="00F250C7" w:rsidRDefault="00F250C7">
      <w:pPr>
        <w:spacing w:after="0" w:line="240" w:lineRule="auto"/>
      </w:pPr>
      <w:r>
        <w:separator/>
      </w:r>
    </w:p>
  </w:endnote>
  <w:endnote w:type="continuationSeparator" w:id="0">
    <w:p w14:paraId="5B07883C" w14:textId="77777777" w:rsidR="00F250C7" w:rsidRDefault="00F250C7">
      <w:pPr>
        <w:spacing w:after="0" w:line="240" w:lineRule="auto"/>
      </w:pPr>
      <w:r>
        <w:continuationSeparator/>
      </w:r>
    </w:p>
  </w:endnote>
  <w:endnote w:type="continuationNotice" w:id="1">
    <w:p w14:paraId="3304E2B8" w14:textId="77777777" w:rsidR="00F250C7" w:rsidRDefault="00F250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8D2A" w14:textId="77777777" w:rsidR="00F250C7" w:rsidRDefault="00F250C7">
      <w:pPr>
        <w:spacing w:after="0" w:line="240" w:lineRule="auto"/>
      </w:pPr>
      <w:r>
        <w:separator/>
      </w:r>
    </w:p>
  </w:footnote>
  <w:footnote w:type="continuationSeparator" w:id="0">
    <w:p w14:paraId="077FDF2A" w14:textId="77777777" w:rsidR="00F250C7" w:rsidRDefault="00F250C7">
      <w:pPr>
        <w:spacing w:after="0" w:line="240" w:lineRule="auto"/>
      </w:pPr>
      <w:r>
        <w:continuationSeparator/>
      </w:r>
    </w:p>
  </w:footnote>
  <w:footnote w:type="continuationNotice" w:id="1">
    <w:p w14:paraId="6EA13CE8" w14:textId="77777777" w:rsidR="00F250C7" w:rsidRDefault="00F250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E411" w14:textId="77777777" w:rsidR="002C5FD1" w:rsidRDefault="0099287C">
    <w:pPr>
      <w:pBdr>
        <w:top w:val="nil"/>
        <w:left w:val="nil"/>
        <w:bottom w:val="nil"/>
        <w:right w:val="nil"/>
        <w:between w:val="nil"/>
      </w:pBdr>
      <w:tabs>
        <w:tab w:val="center" w:pos="4513"/>
        <w:tab w:val="right" w:pos="9026"/>
      </w:tabs>
      <w:rPr>
        <w:color w:val="000000"/>
      </w:rPr>
    </w:pPr>
    <w:r>
      <w:rPr>
        <w:color w:val="000000"/>
      </w:rPr>
      <w:t>Vacation University Access Fund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B5D"/>
    <w:multiLevelType w:val="multilevel"/>
    <w:tmpl w:val="E0B4D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9572A"/>
    <w:multiLevelType w:val="multilevel"/>
    <w:tmpl w:val="71A4065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AD1AF7"/>
    <w:multiLevelType w:val="multilevel"/>
    <w:tmpl w:val="77522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012AC3"/>
    <w:multiLevelType w:val="multilevel"/>
    <w:tmpl w:val="6A84D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401642"/>
    <w:multiLevelType w:val="multilevel"/>
    <w:tmpl w:val="285CB8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40F12769"/>
    <w:multiLevelType w:val="multilevel"/>
    <w:tmpl w:val="52366E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4DF503D5"/>
    <w:multiLevelType w:val="multilevel"/>
    <w:tmpl w:val="4AAE4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BC3B39"/>
    <w:multiLevelType w:val="multilevel"/>
    <w:tmpl w:val="8C96E02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930" w:hanging="85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5272908"/>
    <w:multiLevelType w:val="multilevel"/>
    <w:tmpl w:val="84A65E0C"/>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0427C9"/>
    <w:multiLevelType w:val="multilevel"/>
    <w:tmpl w:val="EE5847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896550925">
    <w:abstractNumId w:val="6"/>
  </w:num>
  <w:num w:numId="2" w16cid:durableId="287320232">
    <w:abstractNumId w:val="4"/>
  </w:num>
  <w:num w:numId="3" w16cid:durableId="708915153">
    <w:abstractNumId w:val="3"/>
  </w:num>
  <w:num w:numId="4" w16cid:durableId="1973749969">
    <w:abstractNumId w:val="9"/>
  </w:num>
  <w:num w:numId="5" w16cid:durableId="343365986">
    <w:abstractNumId w:val="8"/>
  </w:num>
  <w:num w:numId="6" w16cid:durableId="1403137014">
    <w:abstractNumId w:val="5"/>
  </w:num>
  <w:num w:numId="7" w16cid:durableId="672077018">
    <w:abstractNumId w:val="7"/>
  </w:num>
  <w:num w:numId="8" w16cid:durableId="950630831">
    <w:abstractNumId w:val="2"/>
  </w:num>
  <w:num w:numId="9" w16cid:durableId="1245528975">
    <w:abstractNumId w:val="0"/>
  </w:num>
  <w:num w:numId="10" w16cid:durableId="1087069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D1"/>
    <w:rsid w:val="00092085"/>
    <w:rsid w:val="00116617"/>
    <w:rsid w:val="001C0CE9"/>
    <w:rsid w:val="002718AC"/>
    <w:rsid w:val="002A17A5"/>
    <w:rsid w:val="002C5FD1"/>
    <w:rsid w:val="002F4BCF"/>
    <w:rsid w:val="00306E16"/>
    <w:rsid w:val="004505F5"/>
    <w:rsid w:val="004B6372"/>
    <w:rsid w:val="00540800"/>
    <w:rsid w:val="0055368A"/>
    <w:rsid w:val="00571C63"/>
    <w:rsid w:val="005E65B1"/>
    <w:rsid w:val="0060404B"/>
    <w:rsid w:val="00683FBA"/>
    <w:rsid w:val="006A001D"/>
    <w:rsid w:val="006E1695"/>
    <w:rsid w:val="007B4D83"/>
    <w:rsid w:val="008377C0"/>
    <w:rsid w:val="008814C2"/>
    <w:rsid w:val="00884AEE"/>
    <w:rsid w:val="008B4393"/>
    <w:rsid w:val="00922F05"/>
    <w:rsid w:val="0099287C"/>
    <w:rsid w:val="00A7007E"/>
    <w:rsid w:val="00A7797F"/>
    <w:rsid w:val="00A841F0"/>
    <w:rsid w:val="00AD0BAF"/>
    <w:rsid w:val="00AE6C82"/>
    <w:rsid w:val="00AF373E"/>
    <w:rsid w:val="00BC773A"/>
    <w:rsid w:val="00C06663"/>
    <w:rsid w:val="00CD5288"/>
    <w:rsid w:val="00CE49C2"/>
    <w:rsid w:val="00D451BD"/>
    <w:rsid w:val="00DA41BC"/>
    <w:rsid w:val="00EC3087"/>
    <w:rsid w:val="00F0054E"/>
    <w:rsid w:val="00F052F1"/>
    <w:rsid w:val="00F250C7"/>
    <w:rsid w:val="00F55B35"/>
    <w:rsid w:val="00FB37D0"/>
    <w:rsid w:val="00FF6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DDA5"/>
  <w15:docId w15:val="{5A475E2F-CC37-40B7-BCE3-E62640A7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D57C4"/>
    <w:rPr>
      <w:lang w:bidi="en-GB"/>
    </w:rPr>
  </w:style>
  <w:style w:type="paragraph" w:styleId="Heading1">
    <w:name w:val="heading 1"/>
    <w:basedOn w:val="Normal"/>
    <w:uiPriority w:val="1"/>
    <w:qFormat/>
    <w:rsid w:val="000506A9"/>
    <w:pPr>
      <w:spacing w:after="120"/>
      <w:ind w:left="66"/>
      <w:outlineLvl w:val="0"/>
    </w:pPr>
    <w:rPr>
      <w:bCs/>
      <w:sz w:val="36"/>
      <w:szCs w:val="20"/>
    </w:rPr>
  </w:style>
  <w:style w:type="paragraph" w:styleId="Heading2">
    <w:name w:val="heading 2"/>
    <w:basedOn w:val="Heading1"/>
    <w:next w:val="Normal"/>
    <w:link w:val="Heading2Char"/>
    <w:uiPriority w:val="9"/>
    <w:unhideWhenUsed/>
    <w:qFormat/>
    <w:rsid w:val="00EC02CF"/>
    <w:pPr>
      <w:keepNext/>
      <w:keepLines/>
      <w:spacing w:before="60"/>
      <w:ind w:left="822" w:hanging="425"/>
      <w:outlineLvl w:val="1"/>
    </w:pPr>
    <w:rPr>
      <w:rFonts w:eastAsiaTheme="majorEastAsia" w:cstheme="majorBidi"/>
      <w:color w:val="000000" w:themeColor="text1"/>
      <w:sz w:val="32"/>
      <w:szCs w:val="26"/>
    </w:rPr>
  </w:style>
  <w:style w:type="paragraph" w:styleId="Heading3">
    <w:name w:val="heading 3"/>
    <w:basedOn w:val="Heading1"/>
    <w:next w:val="Normal"/>
    <w:link w:val="Heading3Char"/>
    <w:uiPriority w:val="9"/>
    <w:unhideWhenUsed/>
    <w:qFormat/>
    <w:rsid w:val="00EC02CF"/>
    <w:pPr>
      <w:spacing w:before="120"/>
      <w:ind w:left="1219" w:hanging="425"/>
      <w:outlineLvl w:val="2"/>
    </w:pPr>
    <w:rPr>
      <w:b/>
      <w:sz w:val="28"/>
    </w:rPr>
  </w:style>
  <w:style w:type="paragraph" w:styleId="Heading4">
    <w:name w:val="heading 4"/>
    <w:basedOn w:val="Heading1"/>
    <w:next w:val="Normal"/>
    <w:link w:val="Heading4Char"/>
    <w:uiPriority w:val="9"/>
    <w:unhideWhenUsed/>
    <w:qFormat/>
    <w:rsid w:val="005B4C88"/>
    <w:pPr>
      <w:keepNext/>
      <w:keepLines/>
      <w:spacing w:before="40"/>
      <w:ind w:left="357" w:hanging="357"/>
      <w:outlineLvl w:val="3"/>
    </w:pPr>
    <w:rPr>
      <w:rFonts w:eastAsiaTheme="majorEastAsia" w:cstheme="majorBidi"/>
      <w:b/>
      <w:i/>
      <w:iCs/>
      <w:color w:val="000000" w:themeColor="text1"/>
      <w:sz w:val="24"/>
    </w:rPr>
  </w:style>
  <w:style w:type="paragraph" w:styleId="Heading5">
    <w:name w:val="heading 5"/>
    <w:basedOn w:val="Normal"/>
    <w:next w:val="Normal"/>
    <w:link w:val="Heading5Char"/>
    <w:uiPriority w:val="9"/>
    <w:semiHidden/>
    <w:unhideWhenUsed/>
    <w:qFormat/>
    <w:rsid w:val="00B24E14"/>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3275"/>
    <w:pPr>
      <w:contextualSpacing/>
    </w:pPr>
    <w:rPr>
      <w:rFonts w:eastAsiaTheme="majorEastAsia" w:cstheme="majorBidi"/>
      <w:spacing w:val="-5"/>
      <w:sz w:val="48"/>
      <w:szCs w:val="56"/>
    </w:rPr>
  </w:style>
  <w:style w:type="paragraph" w:styleId="ListParagraph">
    <w:name w:val="List Paragraph"/>
    <w:basedOn w:val="Normal"/>
    <w:uiPriority w:val="1"/>
    <w:qFormat/>
    <w:rsid w:val="005B4C88"/>
    <w:pPr>
      <w:numPr>
        <w:numId w:val="5"/>
      </w:numPr>
      <w:spacing w:after="120" w:line="240" w:lineRule="auto"/>
      <w:ind w:left="641" w:hanging="357"/>
    </w:pPr>
  </w:style>
  <w:style w:type="paragraph" w:customStyle="1" w:styleId="TableParagraph">
    <w:name w:val="Table Paragraph"/>
    <w:basedOn w:val="Normal"/>
    <w:uiPriority w:val="1"/>
    <w:qFormat/>
    <w:rsid w:val="004723D9"/>
    <w:pPr>
      <w:spacing w:before="100" w:beforeAutospacing="1" w:after="100" w:afterAutospacing="1" w:line="211" w:lineRule="exact"/>
      <w:ind w:left="108"/>
    </w:pPr>
    <w:rPr>
      <w:sz w:val="20"/>
    </w:rPr>
  </w:style>
  <w:style w:type="paragraph" w:styleId="Header">
    <w:name w:val="header"/>
    <w:basedOn w:val="Normal"/>
    <w:link w:val="HeaderChar"/>
    <w:uiPriority w:val="99"/>
    <w:unhideWhenUsed/>
    <w:rsid w:val="00430672"/>
    <w:pPr>
      <w:tabs>
        <w:tab w:val="center" w:pos="4513"/>
        <w:tab w:val="right" w:pos="9026"/>
      </w:tabs>
    </w:pPr>
  </w:style>
  <w:style w:type="character" w:customStyle="1" w:styleId="HeaderChar">
    <w:name w:val="Header Char"/>
    <w:basedOn w:val="DefaultParagraphFont"/>
    <w:link w:val="Header"/>
    <w:uiPriority w:val="99"/>
    <w:rsid w:val="00430672"/>
    <w:rPr>
      <w:rFonts w:ascii="Arial" w:eastAsia="Arial" w:hAnsi="Arial" w:cs="Arial"/>
      <w:lang w:val="en-GB" w:eastAsia="en-GB" w:bidi="en-GB"/>
    </w:rPr>
  </w:style>
  <w:style w:type="paragraph" w:styleId="Footer">
    <w:name w:val="footer"/>
    <w:basedOn w:val="Normal"/>
    <w:link w:val="FooterChar"/>
    <w:uiPriority w:val="99"/>
    <w:unhideWhenUsed/>
    <w:rsid w:val="00430672"/>
    <w:pPr>
      <w:tabs>
        <w:tab w:val="center" w:pos="4513"/>
        <w:tab w:val="right" w:pos="9026"/>
      </w:tabs>
    </w:pPr>
  </w:style>
  <w:style w:type="character" w:customStyle="1" w:styleId="FooterChar">
    <w:name w:val="Footer Char"/>
    <w:basedOn w:val="DefaultParagraphFont"/>
    <w:link w:val="Footer"/>
    <w:uiPriority w:val="99"/>
    <w:rsid w:val="00430672"/>
    <w:rPr>
      <w:rFonts w:ascii="Arial" w:eastAsia="Arial" w:hAnsi="Arial" w:cs="Arial"/>
      <w:lang w:val="en-GB" w:eastAsia="en-GB" w:bidi="en-GB"/>
    </w:rPr>
  </w:style>
  <w:style w:type="character" w:customStyle="1" w:styleId="TitleChar">
    <w:name w:val="Title Char"/>
    <w:basedOn w:val="DefaultParagraphFont"/>
    <w:link w:val="Title"/>
    <w:uiPriority w:val="10"/>
    <w:rsid w:val="00C83275"/>
    <w:rPr>
      <w:rFonts w:ascii="Arial" w:eastAsiaTheme="majorEastAsia" w:hAnsi="Arial" w:cstheme="majorBidi"/>
      <w:spacing w:val="-5"/>
      <w:sz w:val="48"/>
      <w:szCs w:val="56"/>
      <w:lang w:val="en-GB" w:eastAsia="en-GB" w:bidi="en-GB"/>
    </w:rPr>
  </w:style>
  <w:style w:type="paragraph" w:styleId="Subtitle">
    <w:name w:val="Subtitle"/>
    <w:basedOn w:val="Normal"/>
    <w:next w:val="Normal"/>
    <w:link w:val="SubtitleChar"/>
    <w:pPr>
      <w:spacing w:before="60" w:after="160"/>
    </w:pPr>
    <w:rPr>
      <w:color w:val="000000"/>
      <w:sz w:val="28"/>
      <w:szCs w:val="28"/>
    </w:rPr>
  </w:style>
  <w:style w:type="character" w:customStyle="1" w:styleId="SubtitleChar">
    <w:name w:val="Subtitle Char"/>
    <w:basedOn w:val="DefaultParagraphFont"/>
    <w:link w:val="Subtitle"/>
    <w:uiPriority w:val="11"/>
    <w:rsid w:val="00D077F7"/>
    <w:rPr>
      <w:rFonts w:ascii="Arial" w:eastAsiaTheme="minorEastAsia" w:hAnsi="Arial"/>
      <w:color w:val="000000" w:themeColor="text1"/>
      <w:spacing w:val="18"/>
      <w:sz w:val="28"/>
      <w:lang w:val="en-GB" w:eastAsia="en-GB" w:bidi="en-GB"/>
    </w:rPr>
  </w:style>
  <w:style w:type="character" w:customStyle="1" w:styleId="Heading2Char">
    <w:name w:val="Heading 2 Char"/>
    <w:basedOn w:val="DefaultParagraphFont"/>
    <w:link w:val="Heading2"/>
    <w:uiPriority w:val="9"/>
    <w:rsid w:val="00EC02CF"/>
    <w:rPr>
      <w:rFonts w:ascii="Arial" w:eastAsiaTheme="majorEastAsia" w:hAnsi="Arial" w:cstheme="majorBidi"/>
      <w:bCs/>
      <w:color w:val="000000" w:themeColor="text1"/>
      <w:sz w:val="32"/>
      <w:szCs w:val="26"/>
      <w:lang w:val="en-GB" w:eastAsia="en-GB" w:bidi="en-GB"/>
    </w:rPr>
  </w:style>
  <w:style w:type="character" w:customStyle="1" w:styleId="Heading3Char">
    <w:name w:val="Heading 3 Char"/>
    <w:basedOn w:val="DefaultParagraphFont"/>
    <w:link w:val="Heading3"/>
    <w:uiPriority w:val="9"/>
    <w:rsid w:val="00EC02CF"/>
    <w:rPr>
      <w:rFonts w:ascii="Arial" w:eastAsia="Arial" w:hAnsi="Arial" w:cs="Arial"/>
      <w:b/>
      <w:bCs/>
      <w:sz w:val="28"/>
      <w:szCs w:val="20"/>
      <w:lang w:val="en-GB" w:eastAsia="en-GB" w:bidi="en-GB"/>
    </w:rPr>
  </w:style>
  <w:style w:type="character" w:customStyle="1" w:styleId="Heading4Char">
    <w:name w:val="Heading 4 Char"/>
    <w:basedOn w:val="DefaultParagraphFont"/>
    <w:link w:val="Heading4"/>
    <w:uiPriority w:val="9"/>
    <w:rsid w:val="005B4C88"/>
    <w:rPr>
      <w:rFonts w:ascii="Arial" w:eastAsiaTheme="majorEastAsia" w:hAnsi="Arial" w:cstheme="majorBidi"/>
      <w:b/>
      <w:bCs/>
      <w:i/>
      <w:iCs/>
      <w:color w:val="000000" w:themeColor="text1"/>
      <w:sz w:val="24"/>
      <w:szCs w:val="20"/>
      <w:lang w:val="en-GB" w:eastAsia="en-GB" w:bidi="en-GB"/>
    </w:rPr>
  </w:style>
  <w:style w:type="character" w:customStyle="1" w:styleId="Heading5Char">
    <w:name w:val="Heading 5 Char"/>
    <w:basedOn w:val="DefaultParagraphFont"/>
    <w:link w:val="Heading5"/>
    <w:uiPriority w:val="9"/>
    <w:semiHidden/>
    <w:rsid w:val="00B24E14"/>
    <w:rPr>
      <w:rFonts w:ascii="Arial" w:eastAsiaTheme="majorEastAsia" w:hAnsi="Arial" w:cstheme="majorBidi"/>
      <w:color w:val="000000" w:themeColor="text1"/>
      <w:sz w:val="24"/>
      <w:lang w:val="en-GB" w:eastAsia="en-GB" w:bidi="en-GB"/>
    </w:rPr>
  </w:style>
  <w:style w:type="paragraph" w:styleId="NoSpacing">
    <w:name w:val="No Spacing"/>
    <w:uiPriority w:val="1"/>
    <w:qFormat/>
    <w:rsid w:val="00EA6306"/>
    <w:rPr>
      <w:lang w:bidi="en-GB"/>
    </w:rPr>
  </w:style>
  <w:style w:type="character" w:styleId="Hyperlink">
    <w:name w:val="Hyperlink"/>
    <w:basedOn w:val="DefaultParagraphFont"/>
    <w:uiPriority w:val="99"/>
    <w:unhideWhenUsed/>
    <w:rsid w:val="00D63971"/>
    <w:rPr>
      <w:color w:val="0000FF" w:themeColor="hyperlink"/>
      <w:u w:val="single"/>
    </w:rPr>
  </w:style>
  <w:style w:type="table" w:styleId="TableGrid">
    <w:name w:val="Table Grid"/>
    <w:basedOn w:val="TableNormal"/>
    <w:uiPriority w:val="39"/>
    <w:rsid w:val="00C44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6F65"/>
    <w:rPr>
      <w:sz w:val="16"/>
      <w:szCs w:val="16"/>
    </w:rPr>
  </w:style>
  <w:style w:type="paragraph" w:styleId="CommentText">
    <w:name w:val="annotation text"/>
    <w:basedOn w:val="Normal"/>
    <w:link w:val="CommentTextChar"/>
    <w:uiPriority w:val="99"/>
    <w:unhideWhenUsed/>
    <w:rsid w:val="00CD6F65"/>
    <w:pPr>
      <w:spacing w:line="240" w:lineRule="auto"/>
    </w:pPr>
    <w:rPr>
      <w:sz w:val="20"/>
      <w:szCs w:val="20"/>
    </w:rPr>
  </w:style>
  <w:style w:type="character" w:customStyle="1" w:styleId="CommentTextChar">
    <w:name w:val="Comment Text Char"/>
    <w:basedOn w:val="DefaultParagraphFont"/>
    <w:link w:val="CommentText"/>
    <w:uiPriority w:val="99"/>
    <w:rsid w:val="00CD6F65"/>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CD6F65"/>
    <w:rPr>
      <w:b/>
      <w:bCs/>
    </w:rPr>
  </w:style>
  <w:style w:type="character" w:customStyle="1" w:styleId="CommentSubjectChar">
    <w:name w:val="Comment Subject Char"/>
    <w:basedOn w:val="CommentTextChar"/>
    <w:link w:val="CommentSubject"/>
    <w:uiPriority w:val="99"/>
    <w:semiHidden/>
    <w:rsid w:val="00CD6F65"/>
    <w:rPr>
      <w:rFonts w:ascii="Arial" w:eastAsia="Arial" w:hAnsi="Arial" w:cs="Arial"/>
      <w:b/>
      <w:bCs/>
      <w:sz w:val="20"/>
      <w:szCs w:val="20"/>
      <w:lang w:val="en-GB" w:eastAsia="en-GB" w:bidi="en-G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884AEE"/>
    <w:rPr>
      <w:color w:val="605E5C"/>
      <w:shd w:val="clear" w:color="auto" w:fill="E1DFDD"/>
    </w:rPr>
  </w:style>
  <w:style w:type="character" w:customStyle="1" w:styleId="cf01">
    <w:name w:val="cf01"/>
    <w:basedOn w:val="DefaultParagraphFont"/>
    <w:rsid w:val="00092085"/>
    <w:rPr>
      <w:rFonts w:ascii="Segoe UI" w:hAnsi="Segoe UI" w:cs="Segoe UI" w:hint="default"/>
      <w:sz w:val="18"/>
      <w:szCs w:val="18"/>
    </w:rPr>
  </w:style>
  <w:style w:type="paragraph" w:customStyle="1" w:styleId="pf0">
    <w:name w:val="pf0"/>
    <w:basedOn w:val="Normal"/>
    <w:rsid w:val="00DA41BC"/>
    <w:pPr>
      <w:widowControl/>
      <w:spacing w:before="100" w:beforeAutospacing="1" w:after="100" w:afterAutospacing="1" w:line="240" w:lineRule="auto"/>
    </w:pPr>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30990">
      <w:bodyDiv w:val="1"/>
      <w:marLeft w:val="0"/>
      <w:marRight w:val="0"/>
      <w:marTop w:val="0"/>
      <w:marBottom w:val="0"/>
      <w:divBdr>
        <w:top w:val="none" w:sz="0" w:space="0" w:color="auto"/>
        <w:left w:val="none" w:sz="0" w:space="0" w:color="auto"/>
        <w:bottom w:val="none" w:sz="0" w:space="0" w:color="auto"/>
        <w:right w:val="none" w:sz="0" w:space="0" w:color="auto"/>
      </w:divBdr>
    </w:div>
    <w:div w:id="1321620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hub.bathspa.ac.uk/myaccount/BankAccountDetail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awards@bathspa.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thspa.ac.uk/students/student-wellbeing-servic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wellbeing.bathspa.ac.uk/unauth/student/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8CNorgKW4IE+gHhmRgpKRbHqemQ==">AMUW2mUuS95d/kqMeOOez6NN2k8fpYU/2Qlz8/52XQob1r0g0nHnRDbKNDZM2t1omCZI9V0DxuGHM4tIDwpwRSOSU/4UXprFtZ1PmiK0DbAzGTYf1Emo5rVBFFZqjU7dBTKvMtXeDYc8</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670e9a06-2558-4476-a465-8b2886ca3e74" xsi:nil="true"/>
    <lcf76f155ced4ddcb4097134ff3c332f xmlns="80d6cebe-6bc5-4fc1-8743-43be78958a5c">
      <Terms xmlns="http://schemas.microsoft.com/office/infopath/2007/PartnerControls"/>
    </lcf76f155ced4ddcb4097134ff3c332f>
    <Submittedforapproval xmlns="80d6cebe-6bc5-4fc1-8743-43be78958a5c" xsi:nil="true"/>
    <Save xmlns="80d6cebe-6bc5-4fc1-8743-43be78958a5c">true</Save>
    <documentnumber xmlns="80d6cebe-6bc5-4fc1-8743-43be78958a5c" xsi:nil="true"/>
    <Comments xmlns="80d6cebe-6bc5-4fc1-8743-43be78958a5c" xsi:nil="true"/>
    <Complete xmlns="80d6cebe-6bc5-4fc1-8743-43be78958a5c">false</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4CCDB5FF491D143B9855EA991689B6A" ma:contentTypeVersion="20" ma:contentTypeDescription="Create a new document." ma:contentTypeScope="" ma:versionID="c1347b903a976fd8c6211b2ef80ef4d1">
  <xsd:schema xmlns:xsd="http://www.w3.org/2001/XMLSchema" xmlns:xs="http://www.w3.org/2001/XMLSchema" xmlns:p="http://schemas.microsoft.com/office/2006/metadata/properties" xmlns:ns2="80d6cebe-6bc5-4fc1-8743-43be78958a5c" xmlns:ns3="670e9a06-2558-4476-a465-8b2886ca3e74" targetNamespace="http://schemas.microsoft.com/office/2006/metadata/properties" ma:root="true" ma:fieldsID="91a3859ed8974ae671a520d12c57019c" ns2:_="" ns3:_="">
    <xsd:import namespace="80d6cebe-6bc5-4fc1-8743-43be78958a5c"/>
    <xsd:import namespace="670e9a06-2558-4476-a465-8b2886ca3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Save" minOccurs="0"/>
                <xsd:element ref="ns2:documentnumber" minOccurs="0"/>
                <xsd:element ref="ns2:Submittedforapproval" minOccurs="0"/>
                <xsd:element ref="ns2:Comments" minOccurs="0"/>
                <xsd:element ref="ns2: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cebe-6bc5-4fc1-8743-43be78958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ave" ma:index="23" nillable="true" ma:displayName="Save" ma:default="1" ma:format="Dropdown" ma:internalName="Save">
      <xsd:simpleType>
        <xsd:restriction base="dms:Boolean"/>
      </xsd:simpleType>
    </xsd:element>
    <xsd:element name="documentnumber" ma:index="24" nillable="true" ma:displayName="document number" ma:format="Dropdown" ma:internalName="documentnumber">
      <xsd:simpleType>
        <xsd:restriction base="dms:Text">
          <xsd:maxLength value="255"/>
        </xsd:restriction>
      </xsd:simpleType>
    </xsd:element>
    <xsd:element name="Submittedforapproval" ma:index="25" nillable="true" ma:displayName="Submitted for approval" ma:format="DateOnly" ma:internalName="Submittedforapproval">
      <xsd:simpleType>
        <xsd:restriction base="dms:DateTime"/>
      </xsd:simpleType>
    </xsd:element>
    <xsd:element name="Comments" ma:index="26" nillable="true" ma:displayName="Comments" ma:format="Dropdown" ma:internalName="Comments">
      <xsd:simpleType>
        <xsd:restriction base="dms:Text">
          <xsd:maxLength value="255"/>
        </xsd:restriction>
      </xsd:simpleType>
    </xsd:element>
    <xsd:element name="Complete" ma:index="27" nillable="true" ma:displayName="Complete" ma:default="0" ma:format="Dropdown" ma:internalName="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0e9a06-2558-4476-a465-8b2886ca3e7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1a1409-e53a-4a04-80c4-87a97e3cdd6d}" ma:internalName="TaxCatchAll" ma:showField="CatchAllData" ma:web="670e9a06-2558-4476-a465-8b2886ca3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D3ABE-FCFC-4645-BAD4-8C96975BCBC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2AF91BC-95BD-4388-88CF-BACA2D71991C}">
  <ds:schemaRefs>
    <ds:schemaRef ds:uri="http://schemas.microsoft.com/office/2006/metadata/properties"/>
    <ds:schemaRef ds:uri="http://schemas.microsoft.com/office/infopath/2007/PartnerControls"/>
    <ds:schemaRef ds:uri="670e9a06-2558-4476-a465-8b2886ca3e74"/>
    <ds:schemaRef ds:uri="80d6cebe-6bc5-4fc1-8743-43be78958a5c"/>
  </ds:schemaRefs>
</ds:datastoreItem>
</file>

<file path=customXml/itemProps4.xml><?xml version="1.0" encoding="utf-8"?>
<ds:datastoreItem xmlns:ds="http://schemas.openxmlformats.org/officeDocument/2006/customXml" ds:itemID="{B2B6673A-563A-4C8C-974D-A81276C46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cebe-6bc5-4fc1-8743-43be78958a5c"/>
    <ds:schemaRef ds:uri="670e9a06-2558-4476-a465-8b2886ca3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Robert Fox</cp:lastModifiedBy>
  <cp:revision>4</cp:revision>
  <dcterms:created xsi:type="dcterms:W3CDTF">2025-06-27T09:06:00Z</dcterms:created>
  <dcterms:modified xsi:type="dcterms:W3CDTF">2025-06-27T09:08:00Z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Acrobat PDFMaker 19 for Word</vt:lpwstr>
  </property>
  <property fmtid="{D5CDD505-2E9C-101B-9397-08002B2CF9AE}" pid="4" name="LastSaved">
    <vt:filetime>2019-01-17T00:00:00Z</vt:filetime>
  </property>
  <property fmtid="{D5CDD505-2E9C-101B-9397-08002B2CF9AE}" pid="5" name="ContentTypeId">
    <vt:lpwstr>0x01010024CCDB5FF491D143B9855EA991689B6A</vt:lpwstr>
  </property>
  <property fmtid="{D5CDD505-2E9C-101B-9397-08002B2CF9AE}" pid="6" name="Order">
    <vt:r8>6801600</vt:r8>
  </property>
  <property fmtid="{D5CDD505-2E9C-101B-9397-08002B2CF9AE}" pid="7" name="MSIP_Label_43c9f532-f68c-4710-a80c-2dea02e48496_Enabled">
    <vt:lpwstr>true</vt:lpwstr>
  </property>
  <property fmtid="{D5CDD505-2E9C-101B-9397-08002B2CF9AE}" pid="8" name="MSIP_Label_43c9f532-f68c-4710-a80c-2dea02e48496_SetDate">
    <vt:lpwstr>2024-06-25T11:19:52Z</vt:lpwstr>
  </property>
  <property fmtid="{D5CDD505-2E9C-101B-9397-08002B2CF9AE}" pid="9" name="MSIP_Label_43c9f532-f68c-4710-a80c-2dea02e48496_Method">
    <vt:lpwstr>Standard</vt:lpwstr>
  </property>
  <property fmtid="{D5CDD505-2E9C-101B-9397-08002B2CF9AE}" pid="10" name="MSIP_Label_43c9f532-f68c-4710-a80c-2dea02e48496_Name">
    <vt:lpwstr>Restricted Label</vt:lpwstr>
  </property>
  <property fmtid="{D5CDD505-2E9C-101B-9397-08002B2CF9AE}" pid="11" name="MSIP_Label_43c9f532-f68c-4710-a80c-2dea02e48496_SiteId">
    <vt:lpwstr>23706653-cd57-4504-9a59-0960251db4b0</vt:lpwstr>
  </property>
  <property fmtid="{D5CDD505-2E9C-101B-9397-08002B2CF9AE}" pid="12" name="MSIP_Label_43c9f532-f68c-4710-a80c-2dea02e48496_ActionId">
    <vt:lpwstr>2ea5fcd1-dee0-41f7-b25c-8e20262f5509</vt:lpwstr>
  </property>
  <property fmtid="{D5CDD505-2E9C-101B-9397-08002B2CF9AE}" pid="13" name="MSIP_Label_43c9f532-f68c-4710-a80c-2dea02e48496_ContentBits">
    <vt:lpwstr>0</vt:lpwstr>
  </property>
  <property fmtid="{D5CDD505-2E9C-101B-9397-08002B2CF9AE}" pid="14" name="MediaServiceImageTags">
    <vt:lpwstr/>
  </property>
</Properties>
</file>